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613" w:rsidRPr="007B5559" w:rsidRDefault="00510613" w:rsidP="007B5559">
      <w:pPr>
        <w:spacing w:before="100" w:beforeAutospacing="1" w:after="100" w:afterAutospacing="1" w:line="480" w:lineRule="auto"/>
        <w:rPr>
          <w:rFonts w:ascii="Times New Roman" w:hAnsi="Times New Roman" w:cs="Times New Roman"/>
          <w:sz w:val="24"/>
          <w:szCs w:val="24"/>
        </w:rPr>
      </w:pPr>
    </w:p>
    <w:p w:rsidR="00510613" w:rsidRPr="007B5559" w:rsidRDefault="00510613" w:rsidP="007B5559">
      <w:pPr>
        <w:spacing w:before="100" w:beforeAutospacing="1" w:after="100" w:afterAutospacing="1" w:line="480" w:lineRule="auto"/>
        <w:rPr>
          <w:rFonts w:ascii="Times New Roman" w:hAnsi="Times New Roman" w:cs="Times New Roman"/>
          <w:sz w:val="24"/>
          <w:szCs w:val="24"/>
        </w:rPr>
      </w:pPr>
    </w:p>
    <w:p w:rsidR="00510613" w:rsidRPr="007B5559" w:rsidRDefault="00510613" w:rsidP="007B5559">
      <w:pPr>
        <w:spacing w:before="100" w:beforeAutospacing="1" w:after="100" w:afterAutospacing="1" w:line="480" w:lineRule="auto"/>
        <w:rPr>
          <w:rFonts w:ascii="Times New Roman" w:hAnsi="Times New Roman" w:cs="Times New Roman"/>
          <w:sz w:val="24"/>
          <w:szCs w:val="24"/>
        </w:rPr>
      </w:pPr>
      <w:bookmarkStart w:id="0" w:name="_GoBack"/>
      <w:bookmarkEnd w:id="0"/>
    </w:p>
    <w:p w:rsidR="00510613" w:rsidRPr="007B5559" w:rsidRDefault="00510613" w:rsidP="007B5559">
      <w:pPr>
        <w:spacing w:before="100" w:beforeAutospacing="1" w:after="100" w:afterAutospacing="1" w:line="480" w:lineRule="auto"/>
        <w:rPr>
          <w:rFonts w:ascii="Times New Roman" w:hAnsi="Times New Roman" w:cs="Times New Roman"/>
          <w:sz w:val="24"/>
          <w:szCs w:val="24"/>
        </w:rPr>
      </w:pPr>
    </w:p>
    <w:p w:rsidR="00510613" w:rsidRPr="007B5559" w:rsidRDefault="00510613" w:rsidP="007B5559">
      <w:pPr>
        <w:spacing w:before="100" w:beforeAutospacing="1" w:after="100" w:afterAutospacing="1" w:line="480" w:lineRule="auto"/>
        <w:rPr>
          <w:rFonts w:ascii="Times New Roman" w:hAnsi="Times New Roman" w:cs="Times New Roman"/>
          <w:sz w:val="24"/>
          <w:szCs w:val="24"/>
        </w:rPr>
      </w:pPr>
    </w:p>
    <w:p w:rsidR="00510613" w:rsidRPr="007B5559" w:rsidRDefault="00510613" w:rsidP="007B5559">
      <w:pPr>
        <w:spacing w:before="100" w:beforeAutospacing="1" w:after="100" w:afterAutospacing="1" w:line="480" w:lineRule="auto"/>
        <w:rPr>
          <w:rFonts w:ascii="Times New Roman" w:hAnsi="Times New Roman" w:cs="Times New Roman"/>
          <w:sz w:val="24"/>
          <w:szCs w:val="24"/>
        </w:rPr>
      </w:pPr>
    </w:p>
    <w:p w:rsidR="00510613" w:rsidRPr="007B5559" w:rsidRDefault="00510613" w:rsidP="007B5559">
      <w:pPr>
        <w:spacing w:before="100" w:beforeAutospacing="1" w:after="100" w:afterAutospacing="1" w:line="480" w:lineRule="auto"/>
        <w:rPr>
          <w:rFonts w:ascii="Times New Roman" w:hAnsi="Times New Roman" w:cs="Times New Roman"/>
          <w:sz w:val="24"/>
          <w:szCs w:val="24"/>
        </w:rPr>
      </w:pPr>
    </w:p>
    <w:p w:rsidR="00FA31C4" w:rsidRPr="007B5559" w:rsidRDefault="00FA31C4" w:rsidP="007B5559">
      <w:pPr>
        <w:spacing w:before="100" w:beforeAutospacing="1" w:after="100" w:afterAutospacing="1" w:line="480" w:lineRule="auto"/>
        <w:jc w:val="center"/>
        <w:rPr>
          <w:rFonts w:ascii="Times New Roman" w:hAnsi="Times New Roman" w:cs="Times New Roman"/>
          <w:sz w:val="24"/>
          <w:szCs w:val="24"/>
        </w:rPr>
      </w:pPr>
      <w:r w:rsidRPr="007B5559">
        <w:rPr>
          <w:rFonts w:ascii="Times New Roman" w:hAnsi="Times New Roman" w:cs="Times New Roman"/>
          <w:sz w:val="24"/>
          <w:szCs w:val="24"/>
        </w:rPr>
        <w:t xml:space="preserve">SUCCESS FACTORS OF COLLEGE STUDENTS </w:t>
      </w:r>
    </w:p>
    <w:p w:rsidR="00510613" w:rsidRPr="007B5559" w:rsidRDefault="00510613" w:rsidP="007B5559">
      <w:pPr>
        <w:spacing w:before="100" w:beforeAutospacing="1" w:after="100" w:afterAutospacing="1" w:line="480" w:lineRule="auto"/>
        <w:jc w:val="center"/>
        <w:rPr>
          <w:rFonts w:ascii="Times New Roman" w:hAnsi="Times New Roman" w:cs="Times New Roman"/>
          <w:sz w:val="24"/>
          <w:szCs w:val="24"/>
        </w:rPr>
      </w:pPr>
      <w:r w:rsidRPr="007B5559">
        <w:rPr>
          <w:rFonts w:ascii="Times New Roman" w:hAnsi="Times New Roman" w:cs="Times New Roman"/>
          <w:sz w:val="24"/>
          <w:szCs w:val="24"/>
        </w:rPr>
        <w:t>Name of the student</w:t>
      </w:r>
      <w:r w:rsidR="00D307F3" w:rsidRPr="007B5559">
        <w:rPr>
          <w:rFonts w:ascii="Times New Roman" w:hAnsi="Times New Roman" w:cs="Times New Roman"/>
          <w:sz w:val="24"/>
          <w:szCs w:val="24"/>
        </w:rPr>
        <w:t>:</w:t>
      </w:r>
    </w:p>
    <w:p w:rsidR="00510613" w:rsidRPr="007B5559" w:rsidRDefault="00510613" w:rsidP="007B5559">
      <w:pPr>
        <w:spacing w:before="100" w:beforeAutospacing="1" w:after="100" w:afterAutospacing="1" w:line="480" w:lineRule="auto"/>
        <w:jc w:val="center"/>
        <w:rPr>
          <w:rFonts w:ascii="Times New Roman" w:hAnsi="Times New Roman" w:cs="Times New Roman"/>
          <w:sz w:val="24"/>
          <w:szCs w:val="24"/>
        </w:rPr>
      </w:pPr>
      <w:r w:rsidRPr="007B5559">
        <w:rPr>
          <w:rFonts w:ascii="Times New Roman" w:hAnsi="Times New Roman" w:cs="Times New Roman"/>
          <w:sz w:val="24"/>
          <w:szCs w:val="24"/>
        </w:rPr>
        <w:t>Institution</w:t>
      </w:r>
      <w:r w:rsidR="00D307F3" w:rsidRPr="007B5559">
        <w:rPr>
          <w:rFonts w:ascii="Times New Roman" w:hAnsi="Times New Roman" w:cs="Times New Roman"/>
          <w:sz w:val="24"/>
          <w:szCs w:val="24"/>
        </w:rPr>
        <w:t>:</w:t>
      </w:r>
    </w:p>
    <w:p w:rsidR="00510613" w:rsidRPr="007B5559" w:rsidRDefault="00510613" w:rsidP="007B5559">
      <w:pPr>
        <w:spacing w:before="100" w:beforeAutospacing="1" w:after="100" w:afterAutospacing="1" w:line="480" w:lineRule="auto"/>
        <w:jc w:val="center"/>
        <w:rPr>
          <w:rFonts w:ascii="Times New Roman" w:hAnsi="Times New Roman" w:cs="Times New Roman"/>
          <w:sz w:val="24"/>
          <w:szCs w:val="24"/>
        </w:rPr>
      </w:pPr>
      <w:r w:rsidRPr="007B5559">
        <w:rPr>
          <w:rFonts w:ascii="Times New Roman" w:hAnsi="Times New Roman" w:cs="Times New Roman"/>
          <w:sz w:val="24"/>
          <w:szCs w:val="24"/>
        </w:rPr>
        <w:t>Date</w:t>
      </w:r>
      <w:r w:rsidR="00D307F3" w:rsidRPr="007B5559">
        <w:rPr>
          <w:rFonts w:ascii="Times New Roman" w:hAnsi="Times New Roman" w:cs="Times New Roman"/>
          <w:sz w:val="24"/>
          <w:szCs w:val="24"/>
        </w:rPr>
        <w:t>:</w:t>
      </w:r>
    </w:p>
    <w:p w:rsidR="00510613" w:rsidRPr="007B5559" w:rsidRDefault="00510613" w:rsidP="007B5559">
      <w:pPr>
        <w:spacing w:before="100" w:beforeAutospacing="1" w:after="100" w:afterAutospacing="1" w:line="480" w:lineRule="auto"/>
        <w:rPr>
          <w:rFonts w:ascii="Times New Roman" w:hAnsi="Times New Roman" w:cs="Times New Roman"/>
          <w:sz w:val="24"/>
          <w:szCs w:val="24"/>
        </w:rPr>
      </w:pPr>
    </w:p>
    <w:p w:rsidR="00510613" w:rsidRPr="007B5559" w:rsidRDefault="00510613" w:rsidP="007B5559">
      <w:pPr>
        <w:spacing w:before="100" w:beforeAutospacing="1" w:after="100" w:afterAutospacing="1" w:line="480" w:lineRule="auto"/>
        <w:rPr>
          <w:rFonts w:ascii="Times New Roman" w:hAnsi="Times New Roman" w:cs="Times New Roman"/>
          <w:sz w:val="24"/>
          <w:szCs w:val="24"/>
        </w:rPr>
      </w:pPr>
    </w:p>
    <w:p w:rsidR="00510613" w:rsidRPr="007B5559" w:rsidRDefault="00510613" w:rsidP="007B5559">
      <w:pPr>
        <w:spacing w:before="100" w:beforeAutospacing="1" w:after="100" w:afterAutospacing="1" w:line="480" w:lineRule="auto"/>
        <w:rPr>
          <w:rFonts w:ascii="Times New Roman" w:hAnsi="Times New Roman" w:cs="Times New Roman"/>
          <w:sz w:val="24"/>
          <w:szCs w:val="24"/>
        </w:rPr>
      </w:pPr>
    </w:p>
    <w:p w:rsidR="00510613" w:rsidRPr="007B5559" w:rsidRDefault="00510613" w:rsidP="007B5559">
      <w:pPr>
        <w:spacing w:before="100" w:beforeAutospacing="1" w:after="100" w:afterAutospacing="1" w:line="480" w:lineRule="auto"/>
        <w:rPr>
          <w:rFonts w:ascii="Times New Roman" w:hAnsi="Times New Roman" w:cs="Times New Roman"/>
          <w:sz w:val="24"/>
          <w:szCs w:val="24"/>
        </w:rPr>
      </w:pPr>
    </w:p>
    <w:p w:rsidR="00D307F3" w:rsidRPr="007B5559" w:rsidRDefault="00D307F3" w:rsidP="007B5559">
      <w:pPr>
        <w:spacing w:before="100" w:beforeAutospacing="1" w:after="100" w:afterAutospacing="1" w:line="480" w:lineRule="auto"/>
        <w:rPr>
          <w:rFonts w:ascii="Times New Roman" w:hAnsi="Times New Roman" w:cs="Times New Roman"/>
          <w:sz w:val="24"/>
          <w:szCs w:val="24"/>
        </w:rPr>
      </w:pPr>
    </w:p>
    <w:sdt>
      <w:sdtPr>
        <w:id w:val="-2034721209"/>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281F68" w:rsidRDefault="00281F68" w:rsidP="00FA7374">
          <w:pPr>
            <w:pStyle w:val="TOCHeading"/>
            <w:jc w:val="center"/>
          </w:pPr>
        </w:p>
        <w:p w:rsidR="00CE0771" w:rsidRPr="009C5615" w:rsidRDefault="00FA7374" w:rsidP="00FA7374">
          <w:pPr>
            <w:pStyle w:val="TOCHeading"/>
            <w:jc w:val="center"/>
            <w:rPr>
              <w:rFonts w:ascii="Times New Roman" w:hAnsi="Times New Roman" w:cs="Times New Roman"/>
              <w:color w:val="auto"/>
              <w:sz w:val="24"/>
              <w:szCs w:val="24"/>
            </w:rPr>
          </w:pPr>
          <w:r w:rsidRPr="009C5615">
            <w:rPr>
              <w:rFonts w:ascii="Times New Roman" w:hAnsi="Times New Roman" w:cs="Times New Roman"/>
              <w:color w:val="auto"/>
              <w:sz w:val="24"/>
              <w:szCs w:val="24"/>
            </w:rPr>
            <w:t xml:space="preserve">Table of </w:t>
          </w:r>
          <w:r w:rsidR="00CE0771" w:rsidRPr="009C5615">
            <w:rPr>
              <w:rFonts w:ascii="Times New Roman" w:hAnsi="Times New Roman" w:cs="Times New Roman"/>
              <w:color w:val="auto"/>
              <w:sz w:val="24"/>
              <w:szCs w:val="24"/>
            </w:rPr>
            <w:t>Contents</w:t>
          </w:r>
        </w:p>
        <w:p w:rsidR="009C5615" w:rsidRPr="009C5615" w:rsidRDefault="00CE0771">
          <w:pPr>
            <w:pStyle w:val="TOC1"/>
            <w:tabs>
              <w:tab w:val="right" w:leader="dot" w:pos="9350"/>
            </w:tabs>
            <w:rPr>
              <w:rFonts w:ascii="Times New Roman" w:eastAsiaTheme="minorEastAsia" w:hAnsi="Times New Roman" w:cs="Times New Roman"/>
              <w:noProof/>
              <w:sz w:val="24"/>
              <w:szCs w:val="24"/>
            </w:rPr>
          </w:pPr>
          <w:r w:rsidRPr="009C5615">
            <w:rPr>
              <w:rFonts w:ascii="Times New Roman" w:hAnsi="Times New Roman" w:cs="Times New Roman"/>
              <w:sz w:val="24"/>
              <w:szCs w:val="24"/>
            </w:rPr>
            <w:fldChar w:fldCharType="begin"/>
          </w:r>
          <w:r w:rsidRPr="009C5615">
            <w:rPr>
              <w:rFonts w:ascii="Times New Roman" w:hAnsi="Times New Roman" w:cs="Times New Roman"/>
              <w:sz w:val="24"/>
              <w:szCs w:val="24"/>
            </w:rPr>
            <w:instrText xml:space="preserve"> TOC \o "1-3" \h \z \u </w:instrText>
          </w:r>
          <w:r w:rsidRPr="009C5615">
            <w:rPr>
              <w:rFonts w:ascii="Times New Roman" w:hAnsi="Times New Roman" w:cs="Times New Roman"/>
              <w:sz w:val="24"/>
              <w:szCs w:val="24"/>
            </w:rPr>
            <w:fldChar w:fldCharType="separate"/>
          </w:r>
          <w:hyperlink w:anchor="_Toc513552813" w:history="1">
            <w:r w:rsidR="009C5615" w:rsidRPr="009C5615">
              <w:rPr>
                <w:rStyle w:val="Hyperlink"/>
                <w:rFonts w:ascii="Times New Roman" w:hAnsi="Times New Roman" w:cs="Times New Roman"/>
                <w:b/>
                <w:noProof/>
                <w:sz w:val="24"/>
                <w:szCs w:val="24"/>
                <w:shd w:val="clear" w:color="auto" w:fill="FFFFFF"/>
              </w:rPr>
              <w:t>Introduction and overview of the education sector</w:t>
            </w:r>
            <w:r w:rsidR="009C5615" w:rsidRPr="009C5615">
              <w:rPr>
                <w:rFonts w:ascii="Times New Roman" w:hAnsi="Times New Roman" w:cs="Times New Roman"/>
                <w:noProof/>
                <w:webHidden/>
                <w:sz w:val="24"/>
                <w:szCs w:val="24"/>
              </w:rPr>
              <w:tab/>
            </w:r>
            <w:r w:rsidR="009C5615" w:rsidRPr="009C5615">
              <w:rPr>
                <w:rFonts w:ascii="Times New Roman" w:hAnsi="Times New Roman" w:cs="Times New Roman"/>
                <w:noProof/>
                <w:webHidden/>
                <w:sz w:val="24"/>
                <w:szCs w:val="24"/>
              </w:rPr>
              <w:fldChar w:fldCharType="begin"/>
            </w:r>
            <w:r w:rsidR="009C5615" w:rsidRPr="009C5615">
              <w:rPr>
                <w:rFonts w:ascii="Times New Roman" w:hAnsi="Times New Roman" w:cs="Times New Roman"/>
                <w:noProof/>
                <w:webHidden/>
                <w:sz w:val="24"/>
                <w:szCs w:val="24"/>
              </w:rPr>
              <w:instrText xml:space="preserve"> PAGEREF _Toc513552813 \h </w:instrText>
            </w:r>
            <w:r w:rsidR="009C5615" w:rsidRPr="009C5615">
              <w:rPr>
                <w:rFonts w:ascii="Times New Roman" w:hAnsi="Times New Roman" w:cs="Times New Roman"/>
                <w:noProof/>
                <w:webHidden/>
                <w:sz w:val="24"/>
                <w:szCs w:val="24"/>
              </w:rPr>
            </w:r>
            <w:r w:rsidR="009C5615" w:rsidRPr="009C5615">
              <w:rPr>
                <w:rFonts w:ascii="Times New Roman" w:hAnsi="Times New Roman" w:cs="Times New Roman"/>
                <w:noProof/>
                <w:webHidden/>
                <w:sz w:val="24"/>
                <w:szCs w:val="24"/>
              </w:rPr>
              <w:fldChar w:fldCharType="separate"/>
            </w:r>
            <w:r w:rsidR="009C5615" w:rsidRPr="009C5615">
              <w:rPr>
                <w:rFonts w:ascii="Times New Roman" w:hAnsi="Times New Roman" w:cs="Times New Roman"/>
                <w:noProof/>
                <w:webHidden/>
                <w:sz w:val="24"/>
                <w:szCs w:val="24"/>
              </w:rPr>
              <w:t>2</w:t>
            </w:r>
            <w:r w:rsidR="009C5615" w:rsidRPr="009C5615">
              <w:rPr>
                <w:rFonts w:ascii="Times New Roman" w:hAnsi="Times New Roman" w:cs="Times New Roman"/>
                <w:noProof/>
                <w:webHidden/>
                <w:sz w:val="24"/>
                <w:szCs w:val="24"/>
              </w:rPr>
              <w:fldChar w:fldCharType="end"/>
            </w:r>
          </w:hyperlink>
        </w:p>
        <w:p w:rsidR="009C5615" w:rsidRPr="009C5615" w:rsidRDefault="009C5615">
          <w:pPr>
            <w:pStyle w:val="TOC1"/>
            <w:tabs>
              <w:tab w:val="right" w:leader="dot" w:pos="9350"/>
            </w:tabs>
            <w:rPr>
              <w:rFonts w:ascii="Times New Roman" w:eastAsiaTheme="minorEastAsia" w:hAnsi="Times New Roman" w:cs="Times New Roman"/>
              <w:noProof/>
              <w:sz w:val="24"/>
              <w:szCs w:val="24"/>
            </w:rPr>
          </w:pPr>
          <w:hyperlink w:anchor="_Toc513552814" w:history="1">
            <w:r w:rsidRPr="009C5615">
              <w:rPr>
                <w:rStyle w:val="Hyperlink"/>
                <w:rFonts w:ascii="Times New Roman" w:hAnsi="Times New Roman" w:cs="Times New Roman"/>
                <w:b/>
                <w:noProof/>
                <w:sz w:val="24"/>
                <w:szCs w:val="24"/>
                <w:shd w:val="clear" w:color="auto" w:fill="FFFFFF"/>
              </w:rPr>
              <w:t>Research thesis</w:t>
            </w:r>
            <w:r w:rsidRPr="009C5615">
              <w:rPr>
                <w:rFonts w:ascii="Times New Roman" w:hAnsi="Times New Roman" w:cs="Times New Roman"/>
                <w:noProof/>
                <w:webHidden/>
                <w:sz w:val="24"/>
                <w:szCs w:val="24"/>
              </w:rPr>
              <w:tab/>
            </w:r>
            <w:r w:rsidRPr="009C5615">
              <w:rPr>
                <w:rFonts w:ascii="Times New Roman" w:hAnsi="Times New Roman" w:cs="Times New Roman"/>
                <w:noProof/>
                <w:webHidden/>
                <w:sz w:val="24"/>
                <w:szCs w:val="24"/>
              </w:rPr>
              <w:fldChar w:fldCharType="begin"/>
            </w:r>
            <w:r w:rsidRPr="009C5615">
              <w:rPr>
                <w:rFonts w:ascii="Times New Roman" w:hAnsi="Times New Roman" w:cs="Times New Roman"/>
                <w:noProof/>
                <w:webHidden/>
                <w:sz w:val="24"/>
                <w:szCs w:val="24"/>
              </w:rPr>
              <w:instrText xml:space="preserve"> PAGEREF _Toc513552814 \h </w:instrText>
            </w:r>
            <w:r w:rsidRPr="009C5615">
              <w:rPr>
                <w:rFonts w:ascii="Times New Roman" w:hAnsi="Times New Roman" w:cs="Times New Roman"/>
                <w:noProof/>
                <w:webHidden/>
                <w:sz w:val="24"/>
                <w:szCs w:val="24"/>
              </w:rPr>
            </w:r>
            <w:r w:rsidRPr="009C5615">
              <w:rPr>
                <w:rFonts w:ascii="Times New Roman" w:hAnsi="Times New Roman" w:cs="Times New Roman"/>
                <w:noProof/>
                <w:webHidden/>
                <w:sz w:val="24"/>
                <w:szCs w:val="24"/>
              </w:rPr>
              <w:fldChar w:fldCharType="separate"/>
            </w:r>
            <w:r w:rsidRPr="009C5615">
              <w:rPr>
                <w:rFonts w:ascii="Times New Roman" w:hAnsi="Times New Roman" w:cs="Times New Roman"/>
                <w:noProof/>
                <w:webHidden/>
                <w:sz w:val="24"/>
                <w:szCs w:val="24"/>
              </w:rPr>
              <w:t>4</w:t>
            </w:r>
            <w:r w:rsidRPr="009C5615">
              <w:rPr>
                <w:rFonts w:ascii="Times New Roman" w:hAnsi="Times New Roman" w:cs="Times New Roman"/>
                <w:noProof/>
                <w:webHidden/>
                <w:sz w:val="24"/>
                <w:szCs w:val="24"/>
              </w:rPr>
              <w:fldChar w:fldCharType="end"/>
            </w:r>
          </w:hyperlink>
        </w:p>
        <w:p w:rsidR="009C5615" w:rsidRPr="009C5615" w:rsidRDefault="009C5615">
          <w:pPr>
            <w:pStyle w:val="TOC1"/>
            <w:tabs>
              <w:tab w:val="right" w:leader="dot" w:pos="9350"/>
            </w:tabs>
            <w:rPr>
              <w:rFonts w:ascii="Times New Roman" w:eastAsiaTheme="minorEastAsia" w:hAnsi="Times New Roman" w:cs="Times New Roman"/>
              <w:noProof/>
              <w:sz w:val="24"/>
              <w:szCs w:val="24"/>
            </w:rPr>
          </w:pPr>
          <w:hyperlink w:anchor="_Toc513552815" w:history="1">
            <w:r w:rsidRPr="009C5615">
              <w:rPr>
                <w:rStyle w:val="Hyperlink"/>
                <w:rFonts w:ascii="Times New Roman" w:hAnsi="Times New Roman" w:cs="Times New Roman"/>
                <w:b/>
                <w:noProof/>
                <w:sz w:val="24"/>
                <w:szCs w:val="24"/>
                <w:shd w:val="clear" w:color="auto" w:fill="FFFFFF"/>
              </w:rPr>
              <w:t>Justification of the study</w:t>
            </w:r>
            <w:r w:rsidRPr="009C5615">
              <w:rPr>
                <w:rFonts w:ascii="Times New Roman" w:hAnsi="Times New Roman" w:cs="Times New Roman"/>
                <w:noProof/>
                <w:webHidden/>
                <w:sz w:val="24"/>
                <w:szCs w:val="24"/>
              </w:rPr>
              <w:tab/>
            </w:r>
            <w:r w:rsidRPr="009C5615">
              <w:rPr>
                <w:rFonts w:ascii="Times New Roman" w:hAnsi="Times New Roman" w:cs="Times New Roman"/>
                <w:noProof/>
                <w:webHidden/>
                <w:sz w:val="24"/>
                <w:szCs w:val="24"/>
              </w:rPr>
              <w:fldChar w:fldCharType="begin"/>
            </w:r>
            <w:r w:rsidRPr="009C5615">
              <w:rPr>
                <w:rFonts w:ascii="Times New Roman" w:hAnsi="Times New Roman" w:cs="Times New Roman"/>
                <w:noProof/>
                <w:webHidden/>
                <w:sz w:val="24"/>
                <w:szCs w:val="24"/>
              </w:rPr>
              <w:instrText xml:space="preserve"> PAGEREF _Toc513552815 \h </w:instrText>
            </w:r>
            <w:r w:rsidRPr="009C5615">
              <w:rPr>
                <w:rFonts w:ascii="Times New Roman" w:hAnsi="Times New Roman" w:cs="Times New Roman"/>
                <w:noProof/>
                <w:webHidden/>
                <w:sz w:val="24"/>
                <w:szCs w:val="24"/>
              </w:rPr>
            </w:r>
            <w:r w:rsidRPr="009C5615">
              <w:rPr>
                <w:rFonts w:ascii="Times New Roman" w:hAnsi="Times New Roman" w:cs="Times New Roman"/>
                <w:noProof/>
                <w:webHidden/>
                <w:sz w:val="24"/>
                <w:szCs w:val="24"/>
              </w:rPr>
              <w:fldChar w:fldCharType="separate"/>
            </w:r>
            <w:r w:rsidRPr="009C5615">
              <w:rPr>
                <w:rFonts w:ascii="Times New Roman" w:hAnsi="Times New Roman" w:cs="Times New Roman"/>
                <w:noProof/>
                <w:webHidden/>
                <w:sz w:val="24"/>
                <w:szCs w:val="24"/>
              </w:rPr>
              <w:t>4</w:t>
            </w:r>
            <w:r w:rsidRPr="009C5615">
              <w:rPr>
                <w:rFonts w:ascii="Times New Roman" w:hAnsi="Times New Roman" w:cs="Times New Roman"/>
                <w:noProof/>
                <w:webHidden/>
                <w:sz w:val="24"/>
                <w:szCs w:val="24"/>
              </w:rPr>
              <w:fldChar w:fldCharType="end"/>
            </w:r>
          </w:hyperlink>
        </w:p>
        <w:p w:rsidR="009C5615" w:rsidRPr="009C5615" w:rsidRDefault="009C5615">
          <w:pPr>
            <w:pStyle w:val="TOC1"/>
            <w:tabs>
              <w:tab w:val="right" w:leader="dot" w:pos="9350"/>
            </w:tabs>
            <w:rPr>
              <w:rFonts w:ascii="Times New Roman" w:eastAsiaTheme="minorEastAsia" w:hAnsi="Times New Roman" w:cs="Times New Roman"/>
              <w:noProof/>
              <w:sz w:val="24"/>
              <w:szCs w:val="24"/>
            </w:rPr>
          </w:pPr>
          <w:hyperlink w:anchor="_Toc513552816" w:history="1">
            <w:r w:rsidRPr="009C5615">
              <w:rPr>
                <w:rStyle w:val="Hyperlink"/>
                <w:rFonts w:ascii="Times New Roman" w:hAnsi="Times New Roman" w:cs="Times New Roman"/>
                <w:b/>
                <w:noProof/>
                <w:sz w:val="24"/>
                <w:szCs w:val="24"/>
                <w:shd w:val="clear" w:color="auto" w:fill="FFFFFF"/>
              </w:rPr>
              <w:t>Data sources</w:t>
            </w:r>
            <w:r w:rsidRPr="009C5615">
              <w:rPr>
                <w:rFonts w:ascii="Times New Roman" w:hAnsi="Times New Roman" w:cs="Times New Roman"/>
                <w:noProof/>
                <w:webHidden/>
                <w:sz w:val="24"/>
                <w:szCs w:val="24"/>
              </w:rPr>
              <w:tab/>
            </w:r>
            <w:r w:rsidRPr="009C5615">
              <w:rPr>
                <w:rFonts w:ascii="Times New Roman" w:hAnsi="Times New Roman" w:cs="Times New Roman"/>
                <w:noProof/>
                <w:webHidden/>
                <w:sz w:val="24"/>
                <w:szCs w:val="24"/>
              </w:rPr>
              <w:fldChar w:fldCharType="begin"/>
            </w:r>
            <w:r w:rsidRPr="009C5615">
              <w:rPr>
                <w:rFonts w:ascii="Times New Roman" w:hAnsi="Times New Roman" w:cs="Times New Roman"/>
                <w:noProof/>
                <w:webHidden/>
                <w:sz w:val="24"/>
                <w:szCs w:val="24"/>
              </w:rPr>
              <w:instrText xml:space="preserve"> PAGEREF _Toc513552816 \h </w:instrText>
            </w:r>
            <w:r w:rsidRPr="009C5615">
              <w:rPr>
                <w:rFonts w:ascii="Times New Roman" w:hAnsi="Times New Roman" w:cs="Times New Roman"/>
                <w:noProof/>
                <w:webHidden/>
                <w:sz w:val="24"/>
                <w:szCs w:val="24"/>
              </w:rPr>
            </w:r>
            <w:r w:rsidRPr="009C5615">
              <w:rPr>
                <w:rFonts w:ascii="Times New Roman" w:hAnsi="Times New Roman" w:cs="Times New Roman"/>
                <w:noProof/>
                <w:webHidden/>
                <w:sz w:val="24"/>
                <w:szCs w:val="24"/>
              </w:rPr>
              <w:fldChar w:fldCharType="separate"/>
            </w:r>
            <w:r w:rsidRPr="009C5615">
              <w:rPr>
                <w:rFonts w:ascii="Times New Roman" w:hAnsi="Times New Roman" w:cs="Times New Roman"/>
                <w:noProof/>
                <w:webHidden/>
                <w:sz w:val="24"/>
                <w:szCs w:val="24"/>
              </w:rPr>
              <w:t>5</w:t>
            </w:r>
            <w:r w:rsidRPr="009C5615">
              <w:rPr>
                <w:rFonts w:ascii="Times New Roman" w:hAnsi="Times New Roman" w:cs="Times New Roman"/>
                <w:noProof/>
                <w:webHidden/>
                <w:sz w:val="24"/>
                <w:szCs w:val="24"/>
              </w:rPr>
              <w:fldChar w:fldCharType="end"/>
            </w:r>
          </w:hyperlink>
        </w:p>
        <w:p w:rsidR="009C5615" w:rsidRPr="009C5615" w:rsidRDefault="009C5615">
          <w:pPr>
            <w:pStyle w:val="TOC2"/>
            <w:tabs>
              <w:tab w:val="right" w:leader="dot" w:pos="9350"/>
            </w:tabs>
            <w:rPr>
              <w:rFonts w:ascii="Times New Roman" w:eastAsiaTheme="minorEastAsia" w:hAnsi="Times New Roman" w:cs="Times New Roman"/>
              <w:noProof/>
              <w:sz w:val="24"/>
              <w:szCs w:val="24"/>
            </w:rPr>
          </w:pPr>
          <w:hyperlink w:anchor="_Toc513552817" w:history="1">
            <w:r w:rsidRPr="009C5615">
              <w:rPr>
                <w:rStyle w:val="Hyperlink"/>
                <w:rFonts w:ascii="Times New Roman" w:hAnsi="Times New Roman" w:cs="Times New Roman"/>
                <w:noProof/>
                <w:sz w:val="24"/>
                <w:szCs w:val="24"/>
              </w:rPr>
              <w:t>Academic self-confidence</w:t>
            </w:r>
            <w:r w:rsidRPr="009C5615">
              <w:rPr>
                <w:rFonts w:ascii="Times New Roman" w:hAnsi="Times New Roman" w:cs="Times New Roman"/>
                <w:noProof/>
                <w:webHidden/>
                <w:sz w:val="24"/>
                <w:szCs w:val="24"/>
              </w:rPr>
              <w:tab/>
            </w:r>
            <w:r w:rsidRPr="009C5615">
              <w:rPr>
                <w:rFonts w:ascii="Times New Roman" w:hAnsi="Times New Roman" w:cs="Times New Roman"/>
                <w:noProof/>
                <w:webHidden/>
                <w:sz w:val="24"/>
                <w:szCs w:val="24"/>
              </w:rPr>
              <w:fldChar w:fldCharType="begin"/>
            </w:r>
            <w:r w:rsidRPr="009C5615">
              <w:rPr>
                <w:rFonts w:ascii="Times New Roman" w:hAnsi="Times New Roman" w:cs="Times New Roman"/>
                <w:noProof/>
                <w:webHidden/>
                <w:sz w:val="24"/>
                <w:szCs w:val="24"/>
              </w:rPr>
              <w:instrText xml:space="preserve"> PAGEREF _Toc513552817 \h </w:instrText>
            </w:r>
            <w:r w:rsidRPr="009C5615">
              <w:rPr>
                <w:rFonts w:ascii="Times New Roman" w:hAnsi="Times New Roman" w:cs="Times New Roman"/>
                <w:noProof/>
                <w:webHidden/>
                <w:sz w:val="24"/>
                <w:szCs w:val="24"/>
              </w:rPr>
            </w:r>
            <w:r w:rsidRPr="009C5615">
              <w:rPr>
                <w:rFonts w:ascii="Times New Roman" w:hAnsi="Times New Roman" w:cs="Times New Roman"/>
                <w:noProof/>
                <w:webHidden/>
                <w:sz w:val="24"/>
                <w:szCs w:val="24"/>
              </w:rPr>
              <w:fldChar w:fldCharType="separate"/>
            </w:r>
            <w:r w:rsidRPr="009C5615">
              <w:rPr>
                <w:rFonts w:ascii="Times New Roman" w:hAnsi="Times New Roman" w:cs="Times New Roman"/>
                <w:noProof/>
                <w:webHidden/>
                <w:sz w:val="24"/>
                <w:szCs w:val="24"/>
              </w:rPr>
              <w:t>5</w:t>
            </w:r>
            <w:r w:rsidRPr="009C5615">
              <w:rPr>
                <w:rFonts w:ascii="Times New Roman" w:hAnsi="Times New Roman" w:cs="Times New Roman"/>
                <w:noProof/>
                <w:webHidden/>
                <w:sz w:val="24"/>
                <w:szCs w:val="24"/>
              </w:rPr>
              <w:fldChar w:fldCharType="end"/>
            </w:r>
          </w:hyperlink>
        </w:p>
        <w:p w:rsidR="009C5615" w:rsidRPr="009C5615" w:rsidRDefault="009C5615">
          <w:pPr>
            <w:pStyle w:val="TOC2"/>
            <w:tabs>
              <w:tab w:val="right" w:leader="dot" w:pos="9350"/>
            </w:tabs>
            <w:rPr>
              <w:rFonts w:ascii="Times New Roman" w:eastAsiaTheme="minorEastAsia" w:hAnsi="Times New Roman" w:cs="Times New Roman"/>
              <w:noProof/>
              <w:sz w:val="24"/>
              <w:szCs w:val="24"/>
            </w:rPr>
          </w:pPr>
          <w:hyperlink w:anchor="_Toc513552818" w:history="1">
            <w:r w:rsidRPr="009C5615">
              <w:rPr>
                <w:rStyle w:val="Hyperlink"/>
                <w:rFonts w:ascii="Times New Roman" w:hAnsi="Times New Roman" w:cs="Times New Roman"/>
                <w:noProof/>
                <w:sz w:val="24"/>
                <w:szCs w:val="24"/>
              </w:rPr>
              <w:t>Beliefs, Identity and styles of coping in college</w:t>
            </w:r>
            <w:r w:rsidRPr="009C5615">
              <w:rPr>
                <w:rFonts w:ascii="Times New Roman" w:hAnsi="Times New Roman" w:cs="Times New Roman"/>
                <w:noProof/>
                <w:webHidden/>
                <w:sz w:val="24"/>
                <w:szCs w:val="24"/>
              </w:rPr>
              <w:tab/>
            </w:r>
            <w:r w:rsidRPr="009C5615">
              <w:rPr>
                <w:rFonts w:ascii="Times New Roman" w:hAnsi="Times New Roman" w:cs="Times New Roman"/>
                <w:noProof/>
                <w:webHidden/>
                <w:sz w:val="24"/>
                <w:szCs w:val="24"/>
              </w:rPr>
              <w:fldChar w:fldCharType="begin"/>
            </w:r>
            <w:r w:rsidRPr="009C5615">
              <w:rPr>
                <w:rFonts w:ascii="Times New Roman" w:hAnsi="Times New Roman" w:cs="Times New Roman"/>
                <w:noProof/>
                <w:webHidden/>
                <w:sz w:val="24"/>
                <w:szCs w:val="24"/>
              </w:rPr>
              <w:instrText xml:space="preserve"> PAGEREF _Toc513552818 \h </w:instrText>
            </w:r>
            <w:r w:rsidRPr="009C5615">
              <w:rPr>
                <w:rFonts w:ascii="Times New Roman" w:hAnsi="Times New Roman" w:cs="Times New Roman"/>
                <w:noProof/>
                <w:webHidden/>
                <w:sz w:val="24"/>
                <w:szCs w:val="24"/>
              </w:rPr>
            </w:r>
            <w:r w:rsidRPr="009C5615">
              <w:rPr>
                <w:rFonts w:ascii="Times New Roman" w:hAnsi="Times New Roman" w:cs="Times New Roman"/>
                <w:noProof/>
                <w:webHidden/>
                <w:sz w:val="24"/>
                <w:szCs w:val="24"/>
              </w:rPr>
              <w:fldChar w:fldCharType="separate"/>
            </w:r>
            <w:r w:rsidRPr="009C5615">
              <w:rPr>
                <w:rFonts w:ascii="Times New Roman" w:hAnsi="Times New Roman" w:cs="Times New Roman"/>
                <w:noProof/>
                <w:webHidden/>
                <w:sz w:val="24"/>
                <w:szCs w:val="24"/>
              </w:rPr>
              <w:t>6</w:t>
            </w:r>
            <w:r w:rsidRPr="009C5615">
              <w:rPr>
                <w:rFonts w:ascii="Times New Roman" w:hAnsi="Times New Roman" w:cs="Times New Roman"/>
                <w:noProof/>
                <w:webHidden/>
                <w:sz w:val="24"/>
                <w:szCs w:val="24"/>
              </w:rPr>
              <w:fldChar w:fldCharType="end"/>
            </w:r>
          </w:hyperlink>
        </w:p>
        <w:p w:rsidR="009C5615" w:rsidRPr="009C5615" w:rsidRDefault="009C5615">
          <w:pPr>
            <w:pStyle w:val="TOC2"/>
            <w:tabs>
              <w:tab w:val="right" w:leader="dot" w:pos="9350"/>
            </w:tabs>
            <w:rPr>
              <w:rFonts w:ascii="Times New Roman" w:eastAsiaTheme="minorEastAsia" w:hAnsi="Times New Roman" w:cs="Times New Roman"/>
              <w:noProof/>
              <w:sz w:val="24"/>
              <w:szCs w:val="24"/>
            </w:rPr>
          </w:pPr>
          <w:hyperlink w:anchor="_Toc513552819" w:history="1">
            <w:r w:rsidRPr="009C5615">
              <w:rPr>
                <w:rStyle w:val="Hyperlink"/>
                <w:rFonts w:ascii="Times New Roman" w:hAnsi="Times New Roman" w:cs="Times New Roman"/>
                <w:noProof/>
                <w:sz w:val="24"/>
                <w:szCs w:val="24"/>
              </w:rPr>
              <w:t>Pre college experiences</w:t>
            </w:r>
            <w:r w:rsidRPr="009C5615">
              <w:rPr>
                <w:rFonts w:ascii="Times New Roman" w:hAnsi="Times New Roman" w:cs="Times New Roman"/>
                <w:noProof/>
                <w:webHidden/>
                <w:sz w:val="24"/>
                <w:szCs w:val="24"/>
              </w:rPr>
              <w:tab/>
            </w:r>
            <w:r w:rsidRPr="009C5615">
              <w:rPr>
                <w:rFonts w:ascii="Times New Roman" w:hAnsi="Times New Roman" w:cs="Times New Roman"/>
                <w:noProof/>
                <w:webHidden/>
                <w:sz w:val="24"/>
                <w:szCs w:val="24"/>
              </w:rPr>
              <w:fldChar w:fldCharType="begin"/>
            </w:r>
            <w:r w:rsidRPr="009C5615">
              <w:rPr>
                <w:rFonts w:ascii="Times New Roman" w:hAnsi="Times New Roman" w:cs="Times New Roman"/>
                <w:noProof/>
                <w:webHidden/>
                <w:sz w:val="24"/>
                <w:szCs w:val="24"/>
              </w:rPr>
              <w:instrText xml:space="preserve"> PAGEREF _Toc513552819 \h </w:instrText>
            </w:r>
            <w:r w:rsidRPr="009C5615">
              <w:rPr>
                <w:rFonts w:ascii="Times New Roman" w:hAnsi="Times New Roman" w:cs="Times New Roman"/>
                <w:noProof/>
                <w:webHidden/>
                <w:sz w:val="24"/>
                <w:szCs w:val="24"/>
              </w:rPr>
            </w:r>
            <w:r w:rsidRPr="009C5615">
              <w:rPr>
                <w:rFonts w:ascii="Times New Roman" w:hAnsi="Times New Roman" w:cs="Times New Roman"/>
                <w:noProof/>
                <w:webHidden/>
                <w:sz w:val="24"/>
                <w:szCs w:val="24"/>
              </w:rPr>
              <w:fldChar w:fldCharType="separate"/>
            </w:r>
            <w:r w:rsidRPr="009C5615">
              <w:rPr>
                <w:rFonts w:ascii="Times New Roman" w:hAnsi="Times New Roman" w:cs="Times New Roman"/>
                <w:noProof/>
                <w:webHidden/>
                <w:sz w:val="24"/>
                <w:szCs w:val="24"/>
              </w:rPr>
              <w:t>7</w:t>
            </w:r>
            <w:r w:rsidRPr="009C5615">
              <w:rPr>
                <w:rFonts w:ascii="Times New Roman" w:hAnsi="Times New Roman" w:cs="Times New Roman"/>
                <w:noProof/>
                <w:webHidden/>
                <w:sz w:val="24"/>
                <w:szCs w:val="24"/>
              </w:rPr>
              <w:fldChar w:fldCharType="end"/>
            </w:r>
          </w:hyperlink>
        </w:p>
        <w:p w:rsidR="009C5615" w:rsidRPr="009C5615" w:rsidRDefault="009C5615">
          <w:pPr>
            <w:pStyle w:val="TOC2"/>
            <w:tabs>
              <w:tab w:val="right" w:leader="dot" w:pos="9350"/>
            </w:tabs>
            <w:rPr>
              <w:rFonts w:ascii="Times New Roman" w:eastAsiaTheme="minorEastAsia" w:hAnsi="Times New Roman" w:cs="Times New Roman"/>
              <w:noProof/>
              <w:sz w:val="24"/>
              <w:szCs w:val="24"/>
            </w:rPr>
          </w:pPr>
          <w:hyperlink w:anchor="_Toc513552820" w:history="1">
            <w:r w:rsidRPr="009C5615">
              <w:rPr>
                <w:rStyle w:val="Hyperlink"/>
                <w:rFonts w:ascii="Times New Roman" w:hAnsi="Times New Roman" w:cs="Times New Roman"/>
                <w:noProof/>
                <w:sz w:val="24"/>
                <w:szCs w:val="24"/>
              </w:rPr>
              <w:t>Commitment and Internal Motivation</w:t>
            </w:r>
            <w:r w:rsidRPr="009C5615">
              <w:rPr>
                <w:rFonts w:ascii="Times New Roman" w:hAnsi="Times New Roman" w:cs="Times New Roman"/>
                <w:noProof/>
                <w:webHidden/>
                <w:sz w:val="24"/>
                <w:szCs w:val="24"/>
              </w:rPr>
              <w:tab/>
            </w:r>
            <w:r w:rsidRPr="009C5615">
              <w:rPr>
                <w:rFonts w:ascii="Times New Roman" w:hAnsi="Times New Roman" w:cs="Times New Roman"/>
                <w:noProof/>
                <w:webHidden/>
                <w:sz w:val="24"/>
                <w:szCs w:val="24"/>
              </w:rPr>
              <w:fldChar w:fldCharType="begin"/>
            </w:r>
            <w:r w:rsidRPr="009C5615">
              <w:rPr>
                <w:rFonts w:ascii="Times New Roman" w:hAnsi="Times New Roman" w:cs="Times New Roman"/>
                <w:noProof/>
                <w:webHidden/>
                <w:sz w:val="24"/>
                <w:szCs w:val="24"/>
              </w:rPr>
              <w:instrText xml:space="preserve"> PAGEREF _Toc513552820 \h </w:instrText>
            </w:r>
            <w:r w:rsidRPr="009C5615">
              <w:rPr>
                <w:rFonts w:ascii="Times New Roman" w:hAnsi="Times New Roman" w:cs="Times New Roman"/>
                <w:noProof/>
                <w:webHidden/>
                <w:sz w:val="24"/>
                <w:szCs w:val="24"/>
              </w:rPr>
            </w:r>
            <w:r w:rsidRPr="009C5615">
              <w:rPr>
                <w:rFonts w:ascii="Times New Roman" w:hAnsi="Times New Roman" w:cs="Times New Roman"/>
                <w:noProof/>
                <w:webHidden/>
                <w:sz w:val="24"/>
                <w:szCs w:val="24"/>
              </w:rPr>
              <w:fldChar w:fldCharType="separate"/>
            </w:r>
            <w:r w:rsidRPr="009C5615">
              <w:rPr>
                <w:rFonts w:ascii="Times New Roman" w:hAnsi="Times New Roman" w:cs="Times New Roman"/>
                <w:noProof/>
                <w:webHidden/>
                <w:sz w:val="24"/>
                <w:szCs w:val="24"/>
              </w:rPr>
              <w:t>7</w:t>
            </w:r>
            <w:r w:rsidRPr="009C5615">
              <w:rPr>
                <w:rFonts w:ascii="Times New Roman" w:hAnsi="Times New Roman" w:cs="Times New Roman"/>
                <w:noProof/>
                <w:webHidden/>
                <w:sz w:val="24"/>
                <w:szCs w:val="24"/>
              </w:rPr>
              <w:fldChar w:fldCharType="end"/>
            </w:r>
          </w:hyperlink>
        </w:p>
        <w:p w:rsidR="009C5615" w:rsidRPr="009C5615" w:rsidRDefault="009C5615">
          <w:pPr>
            <w:pStyle w:val="TOC2"/>
            <w:tabs>
              <w:tab w:val="right" w:leader="dot" w:pos="9350"/>
            </w:tabs>
            <w:rPr>
              <w:rFonts w:ascii="Times New Roman" w:eastAsiaTheme="minorEastAsia" w:hAnsi="Times New Roman" w:cs="Times New Roman"/>
              <w:noProof/>
              <w:sz w:val="24"/>
              <w:szCs w:val="24"/>
            </w:rPr>
          </w:pPr>
          <w:hyperlink w:anchor="_Toc513552821" w:history="1">
            <w:r w:rsidRPr="009C5615">
              <w:rPr>
                <w:rStyle w:val="Hyperlink"/>
                <w:rFonts w:ascii="Times New Roman" w:hAnsi="Times New Roman" w:cs="Times New Roman"/>
                <w:noProof/>
                <w:sz w:val="24"/>
                <w:szCs w:val="24"/>
              </w:rPr>
              <w:t>Interactions to and from supportive people</w:t>
            </w:r>
            <w:r w:rsidRPr="009C5615">
              <w:rPr>
                <w:rFonts w:ascii="Times New Roman" w:hAnsi="Times New Roman" w:cs="Times New Roman"/>
                <w:noProof/>
                <w:webHidden/>
                <w:sz w:val="24"/>
                <w:szCs w:val="24"/>
              </w:rPr>
              <w:tab/>
            </w:r>
            <w:r w:rsidRPr="009C5615">
              <w:rPr>
                <w:rFonts w:ascii="Times New Roman" w:hAnsi="Times New Roman" w:cs="Times New Roman"/>
                <w:noProof/>
                <w:webHidden/>
                <w:sz w:val="24"/>
                <w:szCs w:val="24"/>
              </w:rPr>
              <w:fldChar w:fldCharType="begin"/>
            </w:r>
            <w:r w:rsidRPr="009C5615">
              <w:rPr>
                <w:rFonts w:ascii="Times New Roman" w:hAnsi="Times New Roman" w:cs="Times New Roman"/>
                <w:noProof/>
                <w:webHidden/>
                <w:sz w:val="24"/>
                <w:szCs w:val="24"/>
              </w:rPr>
              <w:instrText xml:space="preserve"> PAGEREF _Toc513552821 \h </w:instrText>
            </w:r>
            <w:r w:rsidRPr="009C5615">
              <w:rPr>
                <w:rFonts w:ascii="Times New Roman" w:hAnsi="Times New Roman" w:cs="Times New Roman"/>
                <w:noProof/>
                <w:webHidden/>
                <w:sz w:val="24"/>
                <w:szCs w:val="24"/>
              </w:rPr>
            </w:r>
            <w:r w:rsidRPr="009C5615">
              <w:rPr>
                <w:rFonts w:ascii="Times New Roman" w:hAnsi="Times New Roman" w:cs="Times New Roman"/>
                <w:noProof/>
                <w:webHidden/>
                <w:sz w:val="24"/>
                <w:szCs w:val="24"/>
              </w:rPr>
              <w:fldChar w:fldCharType="separate"/>
            </w:r>
            <w:r w:rsidRPr="009C5615">
              <w:rPr>
                <w:rFonts w:ascii="Times New Roman" w:hAnsi="Times New Roman" w:cs="Times New Roman"/>
                <w:noProof/>
                <w:webHidden/>
                <w:sz w:val="24"/>
                <w:szCs w:val="24"/>
              </w:rPr>
              <w:t>8</w:t>
            </w:r>
            <w:r w:rsidRPr="009C5615">
              <w:rPr>
                <w:rFonts w:ascii="Times New Roman" w:hAnsi="Times New Roman" w:cs="Times New Roman"/>
                <w:noProof/>
                <w:webHidden/>
                <w:sz w:val="24"/>
                <w:szCs w:val="24"/>
              </w:rPr>
              <w:fldChar w:fldCharType="end"/>
            </w:r>
          </w:hyperlink>
        </w:p>
        <w:p w:rsidR="009C5615" w:rsidRPr="009C5615" w:rsidRDefault="009C5615">
          <w:pPr>
            <w:pStyle w:val="TOC2"/>
            <w:tabs>
              <w:tab w:val="right" w:leader="dot" w:pos="9350"/>
            </w:tabs>
            <w:rPr>
              <w:rFonts w:ascii="Times New Roman" w:eastAsiaTheme="minorEastAsia" w:hAnsi="Times New Roman" w:cs="Times New Roman"/>
              <w:noProof/>
              <w:sz w:val="24"/>
              <w:szCs w:val="24"/>
            </w:rPr>
          </w:pPr>
          <w:hyperlink w:anchor="_Toc513552822" w:history="1">
            <w:r w:rsidRPr="009C5615">
              <w:rPr>
                <w:rStyle w:val="Hyperlink"/>
                <w:rFonts w:ascii="Times New Roman" w:hAnsi="Times New Roman" w:cs="Times New Roman"/>
                <w:noProof/>
                <w:sz w:val="24"/>
                <w:szCs w:val="24"/>
              </w:rPr>
              <w:t>Perception of college environment</w:t>
            </w:r>
            <w:r w:rsidRPr="009C5615">
              <w:rPr>
                <w:rFonts w:ascii="Times New Roman" w:hAnsi="Times New Roman" w:cs="Times New Roman"/>
                <w:noProof/>
                <w:webHidden/>
                <w:sz w:val="24"/>
                <w:szCs w:val="24"/>
              </w:rPr>
              <w:tab/>
            </w:r>
            <w:r w:rsidRPr="009C5615">
              <w:rPr>
                <w:rFonts w:ascii="Times New Roman" w:hAnsi="Times New Roman" w:cs="Times New Roman"/>
                <w:noProof/>
                <w:webHidden/>
                <w:sz w:val="24"/>
                <w:szCs w:val="24"/>
              </w:rPr>
              <w:fldChar w:fldCharType="begin"/>
            </w:r>
            <w:r w:rsidRPr="009C5615">
              <w:rPr>
                <w:rFonts w:ascii="Times New Roman" w:hAnsi="Times New Roman" w:cs="Times New Roman"/>
                <w:noProof/>
                <w:webHidden/>
                <w:sz w:val="24"/>
                <w:szCs w:val="24"/>
              </w:rPr>
              <w:instrText xml:space="preserve"> PAGEREF _Toc513552822 \h </w:instrText>
            </w:r>
            <w:r w:rsidRPr="009C5615">
              <w:rPr>
                <w:rFonts w:ascii="Times New Roman" w:hAnsi="Times New Roman" w:cs="Times New Roman"/>
                <w:noProof/>
                <w:webHidden/>
                <w:sz w:val="24"/>
                <w:szCs w:val="24"/>
              </w:rPr>
            </w:r>
            <w:r w:rsidRPr="009C5615">
              <w:rPr>
                <w:rFonts w:ascii="Times New Roman" w:hAnsi="Times New Roman" w:cs="Times New Roman"/>
                <w:noProof/>
                <w:webHidden/>
                <w:sz w:val="24"/>
                <w:szCs w:val="24"/>
              </w:rPr>
              <w:fldChar w:fldCharType="separate"/>
            </w:r>
            <w:r w:rsidRPr="009C5615">
              <w:rPr>
                <w:rFonts w:ascii="Times New Roman" w:hAnsi="Times New Roman" w:cs="Times New Roman"/>
                <w:noProof/>
                <w:webHidden/>
                <w:sz w:val="24"/>
                <w:szCs w:val="24"/>
              </w:rPr>
              <w:t>8</w:t>
            </w:r>
            <w:r w:rsidRPr="009C5615">
              <w:rPr>
                <w:rFonts w:ascii="Times New Roman" w:hAnsi="Times New Roman" w:cs="Times New Roman"/>
                <w:noProof/>
                <w:webHidden/>
                <w:sz w:val="24"/>
                <w:szCs w:val="24"/>
              </w:rPr>
              <w:fldChar w:fldCharType="end"/>
            </w:r>
          </w:hyperlink>
        </w:p>
        <w:p w:rsidR="009C5615" w:rsidRPr="009C5615" w:rsidRDefault="009C5615">
          <w:pPr>
            <w:pStyle w:val="TOC2"/>
            <w:tabs>
              <w:tab w:val="right" w:leader="dot" w:pos="9350"/>
            </w:tabs>
            <w:rPr>
              <w:rFonts w:ascii="Times New Roman" w:eastAsiaTheme="minorEastAsia" w:hAnsi="Times New Roman" w:cs="Times New Roman"/>
              <w:noProof/>
              <w:sz w:val="24"/>
              <w:szCs w:val="24"/>
            </w:rPr>
          </w:pPr>
          <w:hyperlink w:anchor="_Toc513552823" w:history="1">
            <w:r w:rsidRPr="009C5615">
              <w:rPr>
                <w:rStyle w:val="Hyperlink"/>
                <w:rFonts w:ascii="Times New Roman" w:hAnsi="Times New Roman" w:cs="Times New Roman"/>
                <w:noProof/>
                <w:sz w:val="24"/>
                <w:szCs w:val="24"/>
              </w:rPr>
              <w:t>Type of institutions</w:t>
            </w:r>
            <w:r w:rsidRPr="009C5615">
              <w:rPr>
                <w:rFonts w:ascii="Times New Roman" w:hAnsi="Times New Roman" w:cs="Times New Roman"/>
                <w:noProof/>
                <w:webHidden/>
                <w:sz w:val="24"/>
                <w:szCs w:val="24"/>
              </w:rPr>
              <w:tab/>
            </w:r>
            <w:r w:rsidRPr="009C5615">
              <w:rPr>
                <w:rFonts w:ascii="Times New Roman" w:hAnsi="Times New Roman" w:cs="Times New Roman"/>
                <w:noProof/>
                <w:webHidden/>
                <w:sz w:val="24"/>
                <w:szCs w:val="24"/>
              </w:rPr>
              <w:fldChar w:fldCharType="begin"/>
            </w:r>
            <w:r w:rsidRPr="009C5615">
              <w:rPr>
                <w:rFonts w:ascii="Times New Roman" w:hAnsi="Times New Roman" w:cs="Times New Roman"/>
                <w:noProof/>
                <w:webHidden/>
                <w:sz w:val="24"/>
                <w:szCs w:val="24"/>
              </w:rPr>
              <w:instrText xml:space="preserve"> PAGEREF _Toc513552823 \h </w:instrText>
            </w:r>
            <w:r w:rsidRPr="009C5615">
              <w:rPr>
                <w:rFonts w:ascii="Times New Roman" w:hAnsi="Times New Roman" w:cs="Times New Roman"/>
                <w:noProof/>
                <w:webHidden/>
                <w:sz w:val="24"/>
                <w:szCs w:val="24"/>
              </w:rPr>
            </w:r>
            <w:r w:rsidRPr="009C5615">
              <w:rPr>
                <w:rFonts w:ascii="Times New Roman" w:hAnsi="Times New Roman" w:cs="Times New Roman"/>
                <w:noProof/>
                <w:webHidden/>
                <w:sz w:val="24"/>
                <w:szCs w:val="24"/>
              </w:rPr>
              <w:fldChar w:fldCharType="separate"/>
            </w:r>
            <w:r w:rsidRPr="009C5615">
              <w:rPr>
                <w:rFonts w:ascii="Times New Roman" w:hAnsi="Times New Roman" w:cs="Times New Roman"/>
                <w:noProof/>
                <w:webHidden/>
                <w:sz w:val="24"/>
                <w:szCs w:val="24"/>
              </w:rPr>
              <w:t>9</w:t>
            </w:r>
            <w:r w:rsidRPr="009C5615">
              <w:rPr>
                <w:rFonts w:ascii="Times New Roman" w:hAnsi="Times New Roman" w:cs="Times New Roman"/>
                <w:noProof/>
                <w:webHidden/>
                <w:sz w:val="24"/>
                <w:szCs w:val="24"/>
              </w:rPr>
              <w:fldChar w:fldCharType="end"/>
            </w:r>
          </w:hyperlink>
        </w:p>
        <w:p w:rsidR="009C5615" w:rsidRPr="009C5615" w:rsidRDefault="009C5615">
          <w:pPr>
            <w:pStyle w:val="TOC1"/>
            <w:tabs>
              <w:tab w:val="right" w:leader="dot" w:pos="9350"/>
            </w:tabs>
            <w:rPr>
              <w:rFonts w:ascii="Times New Roman" w:eastAsiaTheme="minorEastAsia" w:hAnsi="Times New Roman" w:cs="Times New Roman"/>
              <w:noProof/>
              <w:sz w:val="24"/>
              <w:szCs w:val="24"/>
            </w:rPr>
          </w:pPr>
          <w:hyperlink w:anchor="_Toc513552824" w:history="1">
            <w:r w:rsidRPr="009C5615">
              <w:rPr>
                <w:rStyle w:val="Hyperlink"/>
                <w:rFonts w:ascii="Times New Roman" w:hAnsi="Times New Roman" w:cs="Times New Roman"/>
                <w:b/>
                <w:noProof/>
                <w:sz w:val="24"/>
                <w:szCs w:val="24"/>
              </w:rPr>
              <w:t>Recommendations</w:t>
            </w:r>
            <w:r w:rsidRPr="009C5615">
              <w:rPr>
                <w:rFonts w:ascii="Times New Roman" w:hAnsi="Times New Roman" w:cs="Times New Roman"/>
                <w:noProof/>
                <w:webHidden/>
                <w:sz w:val="24"/>
                <w:szCs w:val="24"/>
              </w:rPr>
              <w:tab/>
            </w:r>
            <w:r w:rsidRPr="009C5615">
              <w:rPr>
                <w:rFonts w:ascii="Times New Roman" w:hAnsi="Times New Roman" w:cs="Times New Roman"/>
                <w:noProof/>
                <w:webHidden/>
                <w:sz w:val="24"/>
                <w:szCs w:val="24"/>
              </w:rPr>
              <w:fldChar w:fldCharType="begin"/>
            </w:r>
            <w:r w:rsidRPr="009C5615">
              <w:rPr>
                <w:rFonts w:ascii="Times New Roman" w:hAnsi="Times New Roman" w:cs="Times New Roman"/>
                <w:noProof/>
                <w:webHidden/>
                <w:sz w:val="24"/>
                <w:szCs w:val="24"/>
              </w:rPr>
              <w:instrText xml:space="preserve"> PAGEREF _Toc513552824 \h </w:instrText>
            </w:r>
            <w:r w:rsidRPr="009C5615">
              <w:rPr>
                <w:rFonts w:ascii="Times New Roman" w:hAnsi="Times New Roman" w:cs="Times New Roman"/>
                <w:noProof/>
                <w:webHidden/>
                <w:sz w:val="24"/>
                <w:szCs w:val="24"/>
              </w:rPr>
            </w:r>
            <w:r w:rsidRPr="009C5615">
              <w:rPr>
                <w:rFonts w:ascii="Times New Roman" w:hAnsi="Times New Roman" w:cs="Times New Roman"/>
                <w:noProof/>
                <w:webHidden/>
                <w:sz w:val="24"/>
                <w:szCs w:val="24"/>
              </w:rPr>
              <w:fldChar w:fldCharType="separate"/>
            </w:r>
            <w:r w:rsidRPr="009C5615">
              <w:rPr>
                <w:rFonts w:ascii="Times New Roman" w:hAnsi="Times New Roman" w:cs="Times New Roman"/>
                <w:noProof/>
                <w:webHidden/>
                <w:sz w:val="24"/>
                <w:szCs w:val="24"/>
              </w:rPr>
              <w:t>9</w:t>
            </w:r>
            <w:r w:rsidRPr="009C5615">
              <w:rPr>
                <w:rFonts w:ascii="Times New Roman" w:hAnsi="Times New Roman" w:cs="Times New Roman"/>
                <w:noProof/>
                <w:webHidden/>
                <w:sz w:val="24"/>
                <w:szCs w:val="24"/>
              </w:rPr>
              <w:fldChar w:fldCharType="end"/>
            </w:r>
          </w:hyperlink>
        </w:p>
        <w:p w:rsidR="009C5615" w:rsidRPr="009C5615" w:rsidRDefault="009C5615">
          <w:pPr>
            <w:pStyle w:val="TOC1"/>
            <w:tabs>
              <w:tab w:val="right" w:leader="dot" w:pos="9350"/>
            </w:tabs>
            <w:rPr>
              <w:rFonts w:ascii="Times New Roman" w:eastAsiaTheme="minorEastAsia" w:hAnsi="Times New Roman" w:cs="Times New Roman"/>
              <w:noProof/>
              <w:sz w:val="24"/>
              <w:szCs w:val="24"/>
            </w:rPr>
          </w:pPr>
          <w:hyperlink w:anchor="_Toc513552825" w:history="1">
            <w:r w:rsidRPr="009C5615">
              <w:rPr>
                <w:rStyle w:val="Hyperlink"/>
                <w:rFonts w:ascii="Times New Roman" w:hAnsi="Times New Roman" w:cs="Times New Roman"/>
                <w:b/>
                <w:noProof/>
                <w:sz w:val="24"/>
                <w:szCs w:val="24"/>
              </w:rPr>
              <w:t>References</w:t>
            </w:r>
            <w:r w:rsidRPr="009C5615">
              <w:rPr>
                <w:rFonts w:ascii="Times New Roman" w:hAnsi="Times New Roman" w:cs="Times New Roman"/>
                <w:noProof/>
                <w:webHidden/>
                <w:sz w:val="24"/>
                <w:szCs w:val="24"/>
              </w:rPr>
              <w:tab/>
            </w:r>
            <w:r w:rsidRPr="009C5615">
              <w:rPr>
                <w:rFonts w:ascii="Times New Roman" w:hAnsi="Times New Roman" w:cs="Times New Roman"/>
                <w:noProof/>
                <w:webHidden/>
                <w:sz w:val="24"/>
                <w:szCs w:val="24"/>
              </w:rPr>
              <w:fldChar w:fldCharType="begin"/>
            </w:r>
            <w:r w:rsidRPr="009C5615">
              <w:rPr>
                <w:rFonts w:ascii="Times New Roman" w:hAnsi="Times New Roman" w:cs="Times New Roman"/>
                <w:noProof/>
                <w:webHidden/>
                <w:sz w:val="24"/>
                <w:szCs w:val="24"/>
              </w:rPr>
              <w:instrText xml:space="preserve"> PAGEREF _Toc513552825 \h </w:instrText>
            </w:r>
            <w:r w:rsidRPr="009C5615">
              <w:rPr>
                <w:rFonts w:ascii="Times New Roman" w:hAnsi="Times New Roman" w:cs="Times New Roman"/>
                <w:noProof/>
                <w:webHidden/>
                <w:sz w:val="24"/>
                <w:szCs w:val="24"/>
              </w:rPr>
            </w:r>
            <w:r w:rsidRPr="009C5615">
              <w:rPr>
                <w:rFonts w:ascii="Times New Roman" w:hAnsi="Times New Roman" w:cs="Times New Roman"/>
                <w:noProof/>
                <w:webHidden/>
                <w:sz w:val="24"/>
                <w:szCs w:val="24"/>
              </w:rPr>
              <w:fldChar w:fldCharType="separate"/>
            </w:r>
            <w:r w:rsidRPr="009C5615">
              <w:rPr>
                <w:rFonts w:ascii="Times New Roman" w:hAnsi="Times New Roman" w:cs="Times New Roman"/>
                <w:noProof/>
                <w:webHidden/>
                <w:sz w:val="24"/>
                <w:szCs w:val="24"/>
              </w:rPr>
              <w:t>11</w:t>
            </w:r>
            <w:r w:rsidRPr="009C5615">
              <w:rPr>
                <w:rFonts w:ascii="Times New Roman" w:hAnsi="Times New Roman" w:cs="Times New Roman"/>
                <w:noProof/>
                <w:webHidden/>
                <w:sz w:val="24"/>
                <w:szCs w:val="24"/>
              </w:rPr>
              <w:fldChar w:fldCharType="end"/>
            </w:r>
          </w:hyperlink>
        </w:p>
        <w:p w:rsidR="00CE0771" w:rsidRDefault="00CE0771">
          <w:r w:rsidRPr="009C5615">
            <w:rPr>
              <w:rFonts w:ascii="Times New Roman" w:hAnsi="Times New Roman" w:cs="Times New Roman"/>
              <w:b/>
              <w:bCs/>
              <w:noProof/>
              <w:sz w:val="24"/>
              <w:szCs w:val="24"/>
            </w:rPr>
            <w:fldChar w:fldCharType="end"/>
          </w:r>
        </w:p>
      </w:sdtContent>
    </w:sdt>
    <w:p w:rsidR="009C5615" w:rsidRDefault="009C5615" w:rsidP="00B014C7">
      <w:pPr>
        <w:pStyle w:val="Heading1"/>
        <w:jc w:val="center"/>
        <w:rPr>
          <w:rFonts w:ascii="Times New Roman" w:hAnsi="Times New Roman" w:cs="Times New Roman"/>
          <w:b/>
          <w:color w:val="auto"/>
          <w:sz w:val="24"/>
          <w:szCs w:val="24"/>
          <w:shd w:val="clear" w:color="auto" w:fill="FFFFFF"/>
        </w:rPr>
      </w:pPr>
    </w:p>
    <w:p w:rsidR="009C5615" w:rsidRDefault="009C5615" w:rsidP="00B014C7">
      <w:pPr>
        <w:pStyle w:val="Heading1"/>
        <w:jc w:val="center"/>
        <w:rPr>
          <w:rFonts w:ascii="Times New Roman" w:hAnsi="Times New Roman" w:cs="Times New Roman"/>
          <w:b/>
          <w:color w:val="auto"/>
          <w:sz w:val="24"/>
          <w:szCs w:val="24"/>
          <w:shd w:val="clear" w:color="auto" w:fill="FFFFFF"/>
        </w:rPr>
      </w:pPr>
    </w:p>
    <w:p w:rsidR="009C5615" w:rsidRDefault="009C5615" w:rsidP="009C5615">
      <w:pPr>
        <w:pStyle w:val="Heading1"/>
        <w:jc w:val="center"/>
        <w:rPr>
          <w:rFonts w:ascii="Times New Roman" w:hAnsi="Times New Roman" w:cs="Times New Roman"/>
          <w:b/>
          <w:color w:val="auto"/>
          <w:sz w:val="24"/>
          <w:szCs w:val="24"/>
          <w:shd w:val="clear" w:color="auto" w:fill="FFFFFF"/>
        </w:rPr>
      </w:pPr>
    </w:p>
    <w:p w:rsidR="009C5615" w:rsidRDefault="009C5615" w:rsidP="009C5615"/>
    <w:p w:rsidR="009C5615" w:rsidRDefault="009C5615" w:rsidP="009C5615"/>
    <w:p w:rsidR="009C5615" w:rsidRDefault="009C5615" w:rsidP="009C5615"/>
    <w:p w:rsidR="009C5615" w:rsidRDefault="009C5615" w:rsidP="009C5615"/>
    <w:p w:rsidR="009C5615" w:rsidRDefault="009C5615" w:rsidP="009C5615"/>
    <w:p w:rsidR="009C5615" w:rsidRDefault="009C5615" w:rsidP="009C5615"/>
    <w:p w:rsidR="009C5615" w:rsidRDefault="009C5615" w:rsidP="009C5615"/>
    <w:p w:rsidR="009C5615" w:rsidRPr="009C5615" w:rsidRDefault="009C5615" w:rsidP="009C5615"/>
    <w:p w:rsidR="009C5615" w:rsidRDefault="009C5615" w:rsidP="009C5615">
      <w:pPr>
        <w:pStyle w:val="Heading1"/>
        <w:jc w:val="center"/>
        <w:rPr>
          <w:rFonts w:ascii="Times New Roman" w:hAnsi="Times New Roman" w:cs="Times New Roman"/>
          <w:b/>
          <w:color w:val="auto"/>
          <w:sz w:val="24"/>
          <w:szCs w:val="24"/>
          <w:shd w:val="clear" w:color="auto" w:fill="FFFFFF"/>
        </w:rPr>
      </w:pPr>
    </w:p>
    <w:p w:rsidR="000E0557" w:rsidRPr="00B014C7" w:rsidRDefault="00CC2179" w:rsidP="009C5615">
      <w:pPr>
        <w:pStyle w:val="Heading1"/>
        <w:jc w:val="center"/>
        <w:rPr>
          <w:rFonts w:ascii="Times New Roman" w:hAnsi="Times New Roman" w:cs="Times New Roman"/>
          <w:b/>
          <w:color w:val="auto"/>
          <w:sz w:val="24"/>
          <w:szCs w:val="24"/>
          <w:shd w:val="clear" w:color="auto" w:fill="FFFFFF"/>
        </w:rPr>
      </w:pPr>
      <w:bookmarkStart w:id="1" w:name="_Toc513552813"/>
      <w:r w:rsidRPr="00B014C7">
        <w:rPr>
          <w:rFonts w:ascii="Times New Roman" w:hAnsi="Times New Roman" w:cs="Times New Roman"/>
          <w:b/>
          <w:color w:val="auto"/>
          <w:sz w:val="24"/>
          <w:szCs w:val="24"/>
          <w:shd w:val="clear" w:color="auto" w:fill="FFFFFF"/>
        </w:rPr>
        <w:t>Introduction</w:t>
      </w:r>
      <w:r w:rsidR="000707E8" w:rsidRPr="00B014C7">
        <w:rPr>
          <w:rFonts w:ascii="Times New Roman" w:hAnsi="Times New Roman" w:cs="Times New Roman"/>
          <w:b/>
          <w:color w:val="auto"/>
          <w:sz w:val="24"/>
          <w:szCs w:val="24"/>
          <w:shd w:val="clear" w:color="auto" w:fill="FFFFFF"/>
        </w:rPr>
        <w:t xml:space="preserve"> and overview of the education sector</w:t>
      </w:r>
      <w:bookmarkEnd w:id="1"/>
    </w:p>
    <w:p w:rsidR="005138FE" w:rsidRPr="007B5559" w:rsidRDefault="009C0B37" w:rsidP="007B5559">
      <w:pPr>
        <w:spacing w:before="100" w:beforeAutospacing="1" w:after="100" w:afterAutospacing="1" w:line="480" w:lineRule="auto"/>
        <w:rPr>
          <w:rFonts w:ascii="Times New Roman" w:hAnsi="Times New Roman" w:cs="Times New Roman"/>
          <w:color w:val="1B1B1B"/>
          <w:sz w:val="24"/>
          <w:szCs w:val="24"/>
          <w:shd w:val="clear" w:color="auto" w:fill="FFFFFF"/>
        </w:rPr>
      </w:pPr>
      <w:r w:rsidRPr="007B5559">
        <w:rPr>
          <w:rFonts w:ascii="Times New Roman" w:hAnsi="Times New Roman" w:cs="Times New Roman"/>
          <w:color w:val="1B1B1B"/>
          <w:sz w:val="24"/>
          <w:szCs w:val="24"/>
          <w:shd w:val="clear" w:color="auto" w:fill="FFFFFF"/>
        </w:rPr>
        <w:tab/>
        <w:t xml:space="preserve">All level education today has become a national policy and treated with much weight because of the </w:t>
      </w:r>
      <w:r w:rsidR="00795460" w:rsidRPr="007B5559">
        <w:rPr>
          <w:rFonts w:ascii="Times New Roman" w:hAnsi="Times New Roman" w:cs="Times New Roman"/>
          <w:color w:val="1B1B1B"/>
          <w:sz w:val="24"/>
          <w:szCs w:val="24"/>
          <w:shd w:val="clear" w:color="auto" w:fill="FFFFFF"/>
        </w:rPr>
        <w:t>benefits attached to it, not just individual benefits but economic prowess as well to the country. Higher education prepares students for the real world</w:t>
      </w:r>
      <w:r w:rsidR="00F229C1" w:rsidRPr="007B5559">
        <w:rPr>
          <w:rFonts w:ascii="Times New Roman" w:hAnsi="Times New Roman" w:cs="Times New Roman"/>
          <w:color w:val="1B1B1B"/>
          <w:sz w:val="24"/>
          <w:szCs w:val="24"/>
          <w:shd w:val="clear" w:color="auto" w:fill="FFFFFF"/>
        </w:rPr>
        <w:t xml:space="preserve"> above developing organizational skills and expertise in them. Personal gains, however, derived from education are countless </w:t>
      </w:r>
      <w:r w:rsidR="006529B7" w:rsidRPr="007B5559">
        <w:rPr>
          <w:rFonts w:ascii="Times New Roman" w:hAnsi="Times New Roman" w:cs="Times New Roman"/>
          <w:color w:val="1B1B1B"/>
          <w:sz w:val="24"/>
          <w:szCs w:val="24"/>
          <w:shd w:val="clear" w:color="auto" w:fill="FFFFFF"/>
        </w:rPr>
        <w:t>–</w:t>
      </w:r>
      <w:r w:rsidR="00F229C1" w:rsidRPr="007B5559">
        <w:rPr>
          <w:rFonts w:ascii="Times New Roman" w:hAnsi="Times New Roman" w:cs="Times New Roman"/>
          <w:color w:val="1B1B1B"/>
          <w:sz w:val="24"/>
          <w:szCs w:val="24"/>
          <w:shd w:val="clear" w:color="auto" w:fill="FFFFFF"/>
        </w:rPr>
        <w:t xml:space="preserve"> </w:t>
      </w:r>
      <w:r w:rsidR="006529B7" w:rsidRPr="007B5559">
        <w:rPr>
          <w:rFonts w:ascii="Times New Roman" w:hAnsi="Times New Roman" w:cs="Times New Roman"/>
          <w:color w:val="1B1B1B"/>
          <w:sz w:val="24"/>
          <w:szCs w:val="24"/>
          <w:shd w:val="clear" w:color="auto" w:fill="FFFFFF"/>
        </w:rPr>
        <w:t xml:space="preserve">deeper civic engagement, higher incomes as people get good jobs or become successful entrepreneurs, </w:t>
      </w:r>
      <w:r w:rsidR="007A01D3" w:rsidRPr="007B5559">
        <w:rPr>
          <w:rFonts w:ascii="Times New Roman" w:hAnsi="Times New Roman" w:cs="Times New Roman"/>
          <w:color w:val="1B1B1B"/>
          <w:sz w:val="24"/>
          <w:szCs w:val="24"/>
          <w:shd w:val="clear" w:color="auto" w:fill="FFFFFF"/>
        </w:rPr>
        <w:t xml:space="preserve">and better health as an individual and the family at large, among others. The </w:t>
      </w:r>
      <w:r w:rsidR="00D34019" w:rsidRPr="007B5559">
        <w:rPr>
          <w:rFonts w:ascii="Times New Roman" w:hAnsi="Times New Roman" w:cs="Times New Roman"/>
          <w:color w:val="1B1B1B"/>
          <w:sz w:val="24"/>
          <w:szCs w:val="24"/>
          <w:shd w:val="clear" w:color="auto" w:fill="FFFFFF"/>
        </w:rPr>
        <w:t xml:space="preserve">number of college admissions has increased of late indicating </w:t>
      </w:r>
      <w:r w:rsidR="00AA30CB" w:rsidRPr="007B5559">
        <w:rPr>
          <w:rFonts w:ascii="Times New Roman" w:hAnsi="Times New Roman" w:cs="Times New Roman"/>
          <w:color w:val="1B1B1B"/>
          <w:sz w:val="24"/>
          <w:szCs w:val="24"/>
          <w:shd w:val="clear" w:color="auto" w:fill="FFFFFF"/>
        </w:rPr>
        <w:t>g</w:t>
      </w:r>
      <w:r w:rsidR="00BE19EB" w:rsidRPr="007B5559">
        <w:rPr>
          <w:rFonts w:ascii="Times New Roman" w:hAnsi="Times New Roman" w:cs="Times New Roman"/>
          <w:color w:val="1B1B1B"/>
          <w:sz w:val="24"/>
          <w:szCs w:val="24"/>
          <w:shd w:val="clear" w:color="auto" w:fill="FFFFFF"/>
        </w:rPr>
        <w:t>reater attainment of education. This is a clear justification that e</w:t>
      </w:r>
      <w:r w:rsidR="00CC2179" w:rsidRPr="007B5559">
        <w:rPr>
          <w:rFonts w:ascii="Times New Roman" w:hAnsi="Times New Roman" w:cs="Times New Roman"/>
          <w:color w:val="1B1B1B"/>
          <w:sz w:val="24"/>
          <w:szCs w:val="24"/>
          <w:shd w:val="clear" w:color="auto" w:fill="FFFFFF"/>
        </w:rPr>
        <w:t>ducation plays a very vital role in the definition of success of an individual in the United States.</w:t>
      </w:r>
      <w:r w:rsidR="00FA31C4" w:rsidRPr="007B5559">
        <w:rPr>
          <w:rFonts w:ascii="Times New Roman" w:hAnsi="Times New Roman" w:cs="Times New Roman"/>
          <w:color w:val="1B1B1B"/>
          <w:sz w:val="24"/>
          <w:szCs w:val="24"/>
          <w:shd w:val="clear" w:color="auto" w:fill="FFFFFF"/>
        </w:rPr>
        <w:t xml:space="preserve"> </w:t>
      </w:r>
      <w:r w:rsidR="007D5638" w:rsidRPr="007B5559">
        <w:rPr>
          <w:rFonts w:ascii="Times New Roman" w:hAnsi="Times New Roman" w:cs="Times New Roman"/>
          <w:color w:val="1B1B1B"/>
          <w:sz w:val="24"/>
          <w:szCs w:val="24"/>
          <w:shd w:val="clear" w:color="auto" w:fill="FFFFFF"/>
        </w:rPr>
        <w:t>As a result, community colleges have become more important in the community based on the educat</w:t>
      </w:r>
      <w:r w:rsidR="00223B4F" w:rsidRPr="007B5559">
        <w:rPr>
          <w:rFonts w:ascii="Times New Roman" w:hAnsi="Times New Roman" w:cs="Times New Roman"/>
          <w:color w:val="1B1B1B"/>
          <w:sz w:val="24"/>
          <w:szCs w:val="24"/>
          <w:shd w:val="clear" w:color="auto" w:fill="FFFFFF"/>
        </w:rPr>
        <w:t xml:space="preserve">ion they propagate to students. A rough estimate of the number of students enrolled in colleges in the United States </w:t>
      </w:r>
      <w:r w:rsidR="00311DEA" w:rsidRPr="007B5559">
        <w:rPr>
          <w:rFonts w:ascii="Times New Roman" w:hAnsi="Times New Roman" w:cs="Times New Roman"/>
          <w:color w:val="1B1B1B"/>
          <w:sz w:val="24"/>
          <w:szCs w:val="24"/>
          <w:shd w:val="clear" w:color="auto" w:fill="FFFFFF"/>
        </w:rPr>
        <w:t>annually</w:t>
      </w:r>
      <w:r w:rsidR="00223B4F" w:rsidRPr="007B5559">
        <w:rPr>
          <w:rFonts w:ascii="Times New Roman" w:hAnsi="Times New Roman" w:cs="Times New Roman"/>
          <w:color w:val="1B1B1B"/>
          <w:sz w:val="24"/>
          <w:szCs w:val="24"/>
          <w:shd w:val="clear" w:color="auto" w:fill="FFFFFF"/>
        </w:rPr>
        <w:t xml:space="preserve"> is </w:t>
      </w:r>
      <w:r w:rsidR="00B26363" w:rsidRPr="007B5559">
        <w:rPr>
          <w:rFonts w:ascii="Times New Roman" w:hAnsi="Times New Roman" w:cs="Times New Roman"/>
          <w:color w:val="1B1B1B"/>
          <w:sz w:val="24"/>
          <w:szCs w:val="24"/>
          <w:shd w:val="clear" w:color="auto" w:fill="FFFFFF"/>
        </w:rPr>
        <w:t>nearly 6.5 million. This represents 46 percent of the country’</w:t>
      </w:r>
      <w:r w:rsidR="003B7EB2" w:rsidRPr="007B5559">
        <w:rPr>
          <w:rFonts w:ascii="Times New Roman" w:hAnsi="Times New Roman" w:cs="Times New Roman"/>
          <w:color w:val="1B1B1B"/>
          <w:sz w:val="24"/>
          <w:szCs w:val="24"/>
          <w:shd w:val="clear" w:color="auto" w:fill="FFFFFF"/>
        </w:rPr>
        <w:t>s total college students</w:t>
      </w:r>
      <w:r w:rsidR="005138FE" w:rsidRPr="007B5559">
        <w:rPr>
          <w:rFonts w:ascii="Times New Roman" w:hAnsi="Times New Roman" w:cs="Times New Roman"/>
          <w:color w:val="1B1B1B"/>
          <w:sz w:val="24"/>
          <w:szCs w:val="24"/>
          <w:shd w:val="clear" w:color="auto" w:fill="FFFFFF"/>
        </w:rPr>
        <w:t xml:space="preserve"> (Centre for College Affordability and Productivity, 2016). </w:t>
      </w:r>
    </w:p>
    <w:p w:rsidR="00BE19EB" w:rsidRPr="007B5559" w:rsidRDefault="00BE19EB" w:rsidP="007B5559">
      <w:pPr>
        <w:spacing w:before="100" w:beforeAutospacing="1" w:after="100" w:afterAutospacing="1" w:line="480" w:lineRule="auto"/>
        <w:rPr>
          <w:rFonts w:ascii="Times New Roman" w:hAnsi="Times New Roman" w:cs="Times New Roman"/>
          <w:color w:val="1B1B1B"/>
          <w:sz w:val="24"/>
          <w:szCs w:val="24"/>
          <w:shd w:val="clear" w:color="auto" w:fill="FFFFFF"/>
        </w:rPr>
      </w:pPr>
      <w:r w:rsidRPr="007B5559">
        <w:rPr>
          <w:rFonts w:ascii="Times New Roman" w:hAnsi="Times New Roman" w:cs="Times New Roman"/>
          <w:color w:val="1B1B1B"/>
          <w:sz w:val="24"/>
          <w:szCs w:val="24"/>
          <w:shd w:val="clear" w:color="auto" w:fill="FFFFFF"/>
        </w:rPr>
        <w:tab/>
        <w:t xml:space="preserve">Worth noting </w:t>
      </w:r>
      <w:r w:rsidR="001E4DE9" w:rsidRPr="007B5559">
        <w:rPr>
          <w:rFonts w:ascii="Times New Roman" w:hAnsi="Times New Roman" w:cs="Times New Roman"/>
          <w:color w:val="1B1B1B"/>
          <w:sz w:val="24"/>
          <w:szCs w:val="24"/>
          <w:shd w:val="clear" w:color="auto" w:fill="FFFFFF"/>
        </w:rPr>
        <w:t>concerning</w:t>
      </w:r>
      <w:r w:rsidRPr="007B5559">
        <w:rPr>
          <w:rFonts w:ascii="Times New Roman" w:hAnsi="Times New Roman" w:cs="Times New Roman"/>
          <w:color w:val="1B1B1B"/>
          <w:sz w:val="24"/>
          <w:szCs w:val="24"/>
          <w:shd w:val="clear" w:color="auto" w:fill="FFFFFF"/>
        </w:rPr>
        <w:t xml:space="preserve"> the </w:t>
      </w:r>
      <w:r w:rsidR="001E4DE9" w:rsidRPr="007B5559">
        <w:rPr>
          <w:rFonts w:ascii="Times New Roman" w:hAnsi="Times New Roman" w:cs="Times New Roman"/>
          <w:color w:val="1B1B1B"/>
          <w:sz w:val="24"/>
          <w:szCs w:val="24"/>
          <w:shd w:val="clear" w:color="auto" w:fill="FFFFFF"/>
        </w:rPr>
        <w:t xml:space="preserve">higher </w:t>
      </w:r>
      <w:r w:rsidRPr="007B5559">
        <w:rPr>
          <w:rFonts w:ascii="Times New Roman" w:hAnsi="Times New Roman" w:cs="Times New Roman"/>
          <w:color w:val="1B1B1B"/>
          <w:sz w:val="24"/>
          <w:szCs w:val="24"/>
          <w:shd w:val="clear" w:color="auto" w:fill="FFFFFF"/>
        </w:rPr>
        <w:t>education of the United S</w:t>
      </w:r>
      <w:r w:rsidR="001E4DE9" w:rsidRPr="007B5559">
        <w:rPr>
          <w:rFonts w:ascii="Times New Roman" w:hAnsi="Times New Roman" w:cs="Times New Roman"/>
          <w:color w:val="1B1B1B"/>
          <w:sz w:val="24"/>
          <w:szCs w:val="24"/>
          <w:shd w:val="clear" w:color="auto" w:fill="FFFFFF"/>
        </w:rPr>
        <w:t xml:space="preserve">tates is the college variability. There are </w:t>
      </w:r>
      <w:r w:rsidR="008B647E" w:rsidRPr="007B5559">
        <w:rPr>
          <w:rFonts w:ascii="Times New Roman" w:hAnsi="Times New Roman" w:cs="Times New Roman"/>
          <w:color w:val="1B1B1B"/>
          <w:sz w:val="24"/>
          <w:szCs w:val="24"/>
          <w:shd w:val="clear" w:color="auto" w:fill="FFFFFF"/>
        </w:rPr>
        <w:t>4-year insti</w:t>
      </w:r>
      <w:r w:rsidR="00F70EAA" w:rsidRPr="007B5559">
        <w:rPr>
          <w:rFonts w:ascii="Times New Roman" w:hAnsi="Times New Roman" w:cs="Times New Roman"/>
          <w:color w:val="1B1B1B"/>
          <w:sz w:val="24"/>
          <w:szCs w:val="24"/>
          <w:shd w:val="clear" w:color="auto" w:fill="FFFFFF"/>
        </w:rPr>
        <w:t>tutions and 2-year institutions that differ quite a lot.</w:t>
      </w:r>
      <w:r w:rsidR="008B647E" w:rsidRPr="007B5559">
        <w:rPr>
          <w:rFonts w:ascii="Times New Roman" w:hAnsi="Times New Roman" w:cs="Times New Roman"/>
          <w:color w:val="1B1B1B"/>
          <w:sz w:val="24"/>
          <w:szCs w:val="24"/>
          <w:shd w:val="clear" w:color="auto" w:fill="FFFFFF"/>
        </w:rPr>
        <w:t xml:space="preserve"> The literal difference that one would expect </w:t>
      </w:r>
      <w:r w:rsidR="00B33FE2" w:rsidRPr="007B5559">
        <w:rPr>
          <w:rFonts w:ascii="Times New Roman" w:hAnsi="Times New Roman" w:cs="Times New Roman"/>
          <w:color w:val="1B1B1B"/>
          <w:sz w:val="24"/>
          <w:szCs w:val="24"/>
          <w:shd w:val="clear" w:color="auto" w:fill="FFFFFF"/>
        </w:rPr>
        <w:t>is the duration of study</w:t>
      </w:r>
      <w:r w:rsidR="00A95D81" w:rsidRPr="007B5559">
        <w:rPr>
          <w:rFonts w:ascii="Times New Roman" w:hAnsi="Times New Roman" w:cs="Times New Roman"/>
          <w:color w:val="1B1B1B"/>
          <w:sz w:val="24"/>
          <w:szCs w:val="24"/>
          <w:shd w:val="clear" w:color="auto" w:fill="FFFFFF"/>
        </w:rPr>
        <w:t xml:space="preserve">. In depth analysis has a wider implication of the latter. In 2-year institutions, students major mostly with handiwork and practical. They are taught on the real industrial skills that they will be required to use in their career lives. </w:t>
      </w:r>
      <w:r w:rsidR="00F15E9F" w:rsidRPr="007B5559">
        <w:rPr>
          <w:rFonts w:ascii="Times New Roman" w:hAnsi="Times New Roman" w:cs="Times New Roman"/>
          <w:color w:val="1B1B1B"/>
          <w:sz w:val="24"/>
          <w:szCs w:val="24"/>
          <w:shd w:val="clear" w:color="auto" w:fill="FFFFFF"/>
        </w:rPr>
        <w:t xml:space="preserve">The good thing with such institutions is that they have a partnership with major industries hence putting their students </w:t>
      </w:r>
      <w:r w:rsidR="00191EAB" w:rsidRPr="007B5559">
        <w:rPr>
          <w:rFonts w:ascii="Times New Roman" w:hAnsi="Times New Roman" w:cs="Times New Roman"/>
          <w:color w:val="1B1B1B"/>
          <w:sz w:val="24"/>
          <w:szCs w:val="24"/>
          <w:shd w:val="clear" w:color="auto" w:fill="FFFFFF"/>
        </w:rPr>
        <w:t xml:space="preserve">on the opportunities in the industry. </w:t>
      </w:r>
      <w:r w:rsidR="00CE7AAC" w:rsidRPr="007B5559">
        <w:rPr>
          <w:rFonts w:ascii="Times New Roman" w:hAnsi="Times New Roman" w:cs="Times New Roman"/>
          <w:color w:val="1B1B1B"/>
          <w:sz w:val="24"/>
          <w:szCs w:val="24"/>
          <w:shd w:val="clear" w:color="auto" w:fill="FFFFFF"/>
        </w:rPr>
        <w:t>4</w:t>
      </w:r>
      <w:r w:rsidR="002D0EB6" w:rsidRPr="007B5559">
        <w:rPr>
          <w:rFonts w:ascii="Times New Roman" w:hAnsi="Times New Roman" w:cs="Times New Roman"/>
          <w:color w:val="1B1B1B"/>
          <w:sz w:val="24"/>
          <w:szCs w:val="24"/>
          <w:shd w:val="clear" w:color="auto" w:fill="FFFFFF"/>
        </w:rPr>
        <w:t xml:space="preserve">-year institutions on the other hand, are more theoretical in the education they offer. They do not expose their students </w:t>
      </w:r>
      <w:r w:rsidR="002D0EB6" w:rsidRPr="007B5559">
        <w:rPr>
          <w:rFonts w:ascii="Times New Roman" w:hAnsi="Times New Roman" w:cs="Times New Roman"/>
          <w:color w:val="1B1B1B"/>
          <w:sz w:val="24"/>
          <w:szCs w:val="24"/>
          <w:shd w:val="clear" w:color="auto" w:fill="FFFFFF"/>
        </w:rPr>
        <w:lastRenderedPageBreak/>
        <w:t>to much practical activity like the 2-year institutions do. Theories prepare students</w:t>
      </w:r>
      <w:r w:rsidR="00461FBC" w:rsidRPr="007B5559">
        <w:rPr>
          <w:rFonts w:ascii="Times New Roman" w:hAnsi="Times New Roman" w:cs="Times New Roman"/>
          <w:color w:val="1B1B1B"/>
          <w:sz w:val="24"/>
          <w:szCs w:val="24"/>
          <w:shd w:val="clear" w:color="auto" w:fill="FFFFFF"/>
        </w:rPr>
        <w:t xml:space="preserve"> more for arguments but not</w:t>
      </w:r>
      <w:r w:rsidR="00240D13" w:rsidRPr="007B5559">
        <w:rPr>
          <w:rFonts w:ascii="Times New Roman" w:hAnsi="Times New Roman" w:cs="Times New Roman"/>
          <w:color w:val="1B1B1B"/>
          <w:sz w:val="24"/>
          <w:szCs w:val="24"/>
          <w:shd w:val="clear" w:color="auto" w:fill="FFFFFF"/>
        </w:rPr>
        <w:t xml:space="preserve"> largely</w:t>
      </w:r>
      <w:r w:rsidR="00CE7AAC" w:rsidRPr="007B5559">
        <w:rPr>
          <w:rFonts w:ascii="Times New Roman" w:hAnsi="Times New Roman" w:cs="Times New Roman"/>
          <w:color w:val="1B1B1B"/>
          <w:sz w:val="24"/>
          <w:szCs w:val="24"/>
          <w:shd w:val="clear" w:color="auto" w:fill="FFFFFF"/>
        </w:rPr>
        <w:t xml:space="preserve"> for work and industry. As a matter of fact, most students </w:t>
      </w:r>
      <w:r w:rsidR="004E0DB2" w:rsidRPr="007B5559">
        <w:rPr>
          <w:rFonts w:ascii="Times New Roman" w:hAnsi="Times New Roman" w:cs="Times New Roman"/>
          <w:color w:val="1B1B1B"/>
          <w:sz w:val="24"/>
          <w:szCs w:val="24"/>
          <w:shd w:val="clear" w:color="auto" w:fill="FFFFFF"/>
        </w:rPr>
        <w:t xml:space="preserve">in 4-year institutions enroll in 2-year institutions after completion of the programme. </w:t>
      </w:r>
    </w:p>
    <w:p w:rsidR="000707E8" w:rsidRPr="00B014C7" w:rsidRDefault="000707E8" w:rsidP="00B014C7">
      <w:pPr>
        <w:pStyle w:val="Heading1"/>
        <w:jc w:val="center"/>
        <w:rPr>
          <w:rFonts w:ascii="Times New Roman" w:hAnsi="Times New Roman" w:cs="Times New Roman"/>
          <w:b/>
          <w:color w:val="auto"/>
          <w:sz w:val="24"/>
          <w:szCs w:val="24"/>
          <w:shd w:val="clear" w:color="auto" w:fill="FFFFFF"/>
        </w:rPr>
      </w:pPr>
      <w:bookmarkStart w:id="2" w:name="_Toc513552814"/>
      <w:r w:rsidRPr="00B014C7">
        <w:rPr>
          <w:rFonts w:ascii="Times New Roman" w:hAnsi="Times New Roman" w:cs="Times New Roman"/>
          <w:b/>
          <w:color w:val="auto"/>
          <w:sz w:val="24"/>
          <w:szCs w:val="24"/>
          <w:shd w:val="clear" w:color="auto" w:fill="FFFFFF"/>
        </w:rPr>
        <w:t>Research thesis</w:t>
      </w:r>
      <w:bookmarkEnd w:id="2"/>
    </w:p>
    <w:p w:rsidR="000707E8" w:rsidRPr="007B5559" w:rsidRDefault="000707E8" w:rsidP="007B5559">
      <w:pPr>
        <w:spacing w:before="100" w:beforeAutospacing="1" w:after="100" w:afterAutospacing="1" w:line="480" w:lineRule="auto"/>
        <w:rPr>
          <w:rFonts w:ascii="Times New Roman" w:hAnsi="Times New Roman" w:cs="Times New Roman"/>
          <w:color w:val="1B1B1B"/>
          <w:sz w:val="24"/>
          <w:szCs w:val="24"/>
          <w:shd w:val="clear" w:color="auto" w:fill="FFFFFF"/>
        </w:rPr>
      </w:pPr>
      <w:r w:rsidRPr="007B5559">
        <w:rPr>
          <w:rFonts w:ascii="Times New Roman" w:hAnsi="Times New Roman" w:cs="Times New Roman"/>
          <w:color w:val="1B1B1B"/>
          <w:sz w:val="24"/>
          <w:szCs w:val="24"/>
          <w:shd w:val="clear" w:color="auto" w:fill="FFFFFF"/>
        </w:rPr>
        <w:tab/>
        <w:t xml:space="preserve">This is an educational research paper that is </w:t>
      </w:r>
      <w:r w:rsidR="003551CD" w:rsidRPr="007B5559">
        <w:rPr>
          <w:rFonts w:ascii="Times New Roman" w:hAnsi="Times New Roman" w:cs="Times New Roman"/>
          <w:color w:val="1B1B1B"/>
          <w:sz w:val="24"/>
          <w:szCs w:val="24"/>
          <w:shd w:val="clear" w:color="auto" w:fill="FFFFFF"/>
        </w:rPr>
        <w:t>targeted at helping college students to be in a position to invest their time on matters that impact their life positively. The reason behind this objective i</w:t>
      </w:r>
      <w:r w:rsidR="00717912" w:rsidRPr="007B5559">
        <w:rPr>
          <w:rFonts w:ascii="Times New Roman" w:hAnsi="Times New Roman" w:cs="Times New Roman"/>
          <w:color w:val="1B1B1B"/>
          <w:sz w:val="24"/>
          <w:szCs w:val="24"/>
          <w:shd w:val="clear" w:color="auto" w:fill="FFFFFF"/>
        </w:rPr>
        <w:t xml:space="preserve">s due to the fact that college students tend to engage in activities that do not help them at the end of their life in college. </w:t>
      </w:r>
      <w:r w:rsidR="00D2303C" w:rsidRPr="007B5559">
        <w:rPr>
          <w:rFonts w:ascii="Times New Roman" w:hAnsi="Times New Roman" w:cs="Times New Roman"/>
          <w:color w:val="1B1B1B"/>
          <w:sz w:val="24"/>
          <w:szCs w:val="24"/>
          <w:shd w:val="clear" w:color="auto" w:fill="FFFFFF"/>
        </w:rPr>
        <w:t>Many have fallen into the trap rendering their lives useless even after attending a higher institution f</w:t>
      </w:r>
      <w:r w:rsidR="002756B7" w:rsidRPr="007B5559">
        <w:rPr>
          <w:rFonts w:ascii="Times New Roman" w:hAnsi="Times New Roman" w:cs="Times New Roman"/>
          <w:color w:val="1B1B1B"/>
          <w:sz w:val="24"/>
          <w:szCs w:val="24"/>
          <w:shd w:val="clear" w:color="auto" w:fill="FFFFFF"/>
        </w:rPr>
        <w:t>or learning. My project aims at helping college students in the United States</w:t>
      </w:r>
      <w:r w:rsidRPr="007B5559">
        <w:rPr>
          <w:rFonts w:ascii="Times New Roman" w:hAnsi="Times New Roman" w:cs="Times New Roman"/>
          <w:color w:val="1B1B1B"/>
          <w:sz w:val="24"/>
          <w:szCs w:val="24"/>
          <w:shd w:val="clear" w:color="auto" w:fill="FFFFFF"/>
        </w:rPr>
        <w:t xml:space="preserve"> </w:t>
      </w:r>
      <w:r w:rsidR="002756B7" w:rsidRPr="007B5559">
        <w:rPr>
          <w:rFonts w:ascii="Times New Roman" w:hAnsi="Times New Roman" w:cs="Times New Roman"/>
          <w:color w:val="1B1B1B"/>
          <w:sz w:val="24"/>
          <w:szCs w:val="24"/>
          <w:shd w:val="clear" w:color="auto" w:fill="FFFFFF"/>
        </w:rPr>
        <w:t xml:space="preserve">realize their order of importance in college. </w:t>
      </w:r>
      <w:r w:rsidR="00684FC1" w:rsidRPr="007B5559">
        <w:rPr>
          <w:rFonts w:ascii="Times New Roman" w:hAnsi="Times New Roman" w:cs="Times New Roman"/>
          <w:color w:val="1B1B1B"/>
          <w:sz w:val="24"/>
          <w:szCs w:val="24"/>
          <w:shd w:val="clear" w:color="auto" w:fill="FFFFFF"/>
        </w:rPr>
        <w:t xml:space="preserve">This will be revealed by clearly examining on the success factors that play a vital role in </w:t>
      </w:r>
      <w:r w:rsidR="00B96858" w:rsidRPr="007B5559">
        <w:rPr>
          <w:rFonts w:ascii="Times New Roman" w:hAnsi="Times New Roman" w:cs="Times New Roman"/>
          <w:color w:val="1B1B1B"/>
          <w:sz w:val="24"/>
          <w:szCs w:val="24"/>
          <w:shd w:val="clear" w:color="auto" w:fill="FFFFFF"/>
        </w:rPr>
        <w:t xml:space="preserve">the success of 2-year and a 4-year students putting into consideration the importance of placement testing. </w:t>
      </w:r>
      <w:r w:rsidR="00044C6E" w:rsidRPr="007B5559">
        <w:rPr>
          <w:rFonts w:ascii="Times New Roman" w:hAnsi="Times New Roman" w:cs="Times New Roman"/>
          <w:color w:val="1B1B1B"/>
          <w:sz w:val="24"/>
          <w:szCs w:val="24"/>
          <w:shd w:val="clear" w:color="auto" w:fill="FFFFFF"/>
        </w:rPr>
        <w:t xml:space="preserve">My target population is all the college students, </w:t>
      </w:r>
      <w:r w:rsidR="00462C35" w:rsidRPr="007B5559">
        <w:rPr>
          <w:rFonts w:ascii="Times New Roman" w:hAnsi="Times New Roman" w:cs="Times New Roman"/>
          <w:color w:val="1B1B1B"/>
          <w:sz w:val="24"/>
          <w:szCs w:val="24"/>
          <w:shd w:val="clear" w:color="auto" w:fill="FFFFFF"/>
        </w:rPr>
        <w:t xml:space="preserve">in </w:t>
      </w:r>
      <w:r w:rsidR="00044C6E" w:rsidRPr="007B5559">
        <w:rPr>
          <w:rFonts w:ascii="Times New Roman" w:hAnsi="Times New Roman" w:cs="Times New Roman"/>
          <w:color w:val="1B1B1B"/>
          <w:sz w:val="24"/>
          <w:szCs w:val="24"/>
          <w:shd w:val="clear" w:color="auto" w:fill="FFFFFF"/>
        </w:rPr>
        <w:t>both 2 and 4-year institutions</w:t>
      </w:r>
      <w:r w:rsidR="00462C35" w:rsidRPr="007B5559">
        <w:rPr>
          <w:rFonts w:ascii="Times New Roman" w:hAnsi="Times New Roman" w:cs="Times New Roman"/>
          <w:color w:val="1B1B1B"/>
          <w:sz w:val="24"/>
          <w:szCs w:val="24"/>
          <w:shd w:val="clear" w:color="auto" w:fill="FFFFFF"/>
        </w:rPr>
        <w:t xml:space="preserve">. </w:t>
      </w:r>
    </w:p>
    <w:p w:rsidR="00462C35" w:rsidRPr="00B014C7" w:rsidRDefault="00EA1F16" w:rsidP="00B014C7">
      <w:pPr>
        <w:pStyle w:val="Heading1"/>
        <w:jc w:val="center"/>
        <w:rPr>
          <w:rFonts w:ascii="Times New Roman" w:hAnsi="Times New Roman" w:cs="Times New Roman"/>
          <w:b/>
          <w:color w:val="auto"/>
          <w:sz w:val="24"/>
          <w:szCs w:val="24"/>
          <w:shd w:val="clear" w:color="auto" w:fill="FFFFFF"/>
        </w:rPr>
      </w:pPr>
      <w:bookmarkStart w:id="3" w:name="_Toc513552815"/>
      <w:r w:rsidRPr="00B014C7">
        <w:rPr>
          <w:rFonts w:ascii="Times New Roman" w:hAnsi="Times New Roman" w:cs="Times New Roman"/>
          <w:b/>
          <w:color w:val="auto"/>
          <w:sz w:val="24"/>
          <w:szCs w:val="24"/>
          <w:shd w:val="clear" w:color="auto" w:fill="FFFFFF"/>
        </w:rPr>
        <w:t>Justification of the study</w:t>
      </w:r>
      <w:bookmarkEnd w:id="3"/>
    </w:p>
    <w:p w:rsidR="00EA1F16" w:rsidRPr="007B5559" w:rsidRDefault="00EA1F16" w:rsidP="007B5559">
      <w:pPr>
        <w:spacing w:before="100" w:beforeAutospacing="1" w:after="100" w:afterAutospacing="1" w:line="480" w:lineRule="auto"/>
        <w:rPr>
          <w:rFonts w:ascii="Times New Roman" w:hAnsi="Times New Roman" w:cs="Times New Roman"/>
          <w:color w:val="1B1B1B"/>
          <w:sz w:val="24"/>
          <w:szCs w:val="24"/>
          <w:shd w:val="clear" w:color="auto" w:fill="FFFFFF"/>
        </w:rPr>
      </w:pPr>
      <w:r w:rsidRPr="007B5559">
        <w:rPr>
          <w:rFonts w:ascii="Times New Roman" w:hAnsi="Times New Roman" w:cs="Times New Roman"/>
          <w:color w:val="1B1B1B"/>
          <w:sz w:val="24"/>
          <w:szCs w:val="24"/>
          <w:shd w:val="clear" w:color="auto" w:fill="FFFFFF"/>
        </w:rPr>
        <w:tab/>
        <w:t>The most important reason that compel parents to further their children’s education is to acquire skills and expertise that will disce</w:t>
      </w:r>
      <w:r w:rsidR="00171EEA" w:rsidRPr="007B5559">
        <w:rPr>
          <w:rFonts w:ascii="Times New Roman" w:hAnsi="Times New Roman" w:cs="Times New Roman"/>
          <w:color w:val="1B1B1B"/>
          <w:sz w:val="24"/>
          <w:szCs w:val="24"/>
          <w:shd w:val="clear" w:color="auto" w:fill="FFFFFF"/>
        </w:rPr>
        <w:t xml:space="preserve">rn better lives in their fields of specializations. Less </w:t>
      </w:r>
      <w:r w:rsidR="005A3A0D" w:rsidRPr="007B5559">
        <w:rPr>
          <w:rFonts w:ascii="Times New Roman" w:hAnsi="Times New Roman" w:cs="Times New Roman"/>
          <w:color w:val="1B1B1B"/>
          <w:sz w:val="24"/>
          <w:szCs w:val="24"/>
          <w:shd w:val="clear" w:color="auto" w:fill="FFFFFF"/>
        </w:rPr>
        <w:t>does</w:t>
      </w:r>
      <w:r w:rsidR="00171EEA" w:rsidRPr="007B5559">
        <w:rPr>
          <w:rFonts w:ascii="Times New Roman" w:hAnsi="Times New Roman" w:cs="Times New Roman"/>
          <w:color w:val="1B1B1B"/>
          <w:sz w:val="24"/>
          <w:szCs w:val="24"/>
          <w:shd w:val="clear" w:color="auto" w:fill="FFFFFF"/>
        </w:rPr>
        <w:t xml:space="preserve"> the students understand their parents’ mere </w:t>
      </w:r>
      <w:r w:rsidR="005A3A0D" w:rsidRPr="007B5559">
        <w:rPr>
          <w:rFonts w:ascii="Times New Roman" w:hAnsi="Times New Roman" w:cs="Times New Roman"/>
          <w:color w:val="1B1B1B"/>
          <w:sz w:val="24"/>
          <w:szCs w:val="24"/>
          <w:shd w:val="clear" w:color="auto" w:fill="FFFFFF"/>
        </w:rPr>
        <w:t xml:space="preserve">motive, they waste time in school engaging in activities that </w:t>
      </w:r>
      <w:r w:rsidR="00FF44FC" w:rsidRPr="007B5559">
        <w:rPr>
          <w:rFonts w:ascii="Times New Roman" w:hAnsi="Times New Roman" w:cs="Times New Roman"/>
          <w:color w:val="1B1B1B"/>
          <w:sz w:val="24"/>
          <w:szCs w:val="24"/>
          <w:shd w:val="clear" w:color="auto" w:fill="FFFFFF"/>
        </w:rPr>
        <w:t xml:space="preserve">are futile. This explains why most drug traffickers in the </w:t>
      </w:r>
      <w:r w:rsidR="005E2DF3" w:rsidRPr="007B5559">
        <w:rPr>
          <w:rFonts w:ascii="Times New Roman" w:hAnsi="Times New Roman" w:cs="Times New Roman"/>
          <w:color w:val="1B1B1B"/>
          <w:sz w:val="24"/>
          <w:szCs w:val="24"/>
          <w:shd w:val="clear" w:color="auto" w:fill="FFFFFF"/>
        </w:rPr>
        <w:t>United States</w:t>
      </w:r>
      <w:r w:rsidR="00FF44FC" w:rsidRPr="007B5559">
        <w:rPr>
          <w:rFonts w:ascii="Times New Roman" w:hAnsi="Times New Roman" w:cs="Times New Roman"/>
          <w:color w:val="1B1B1B"/>
          <w:sz w:val="24"/>
          <w:szCs w:val="24"/>
          <w:shd w:val="clear" w:color="auto" w:fill="FFFFFF"/>
        </w:rPr>
        <w:t xml:space="preserve"> have been college students. They are so free to get chances of being signed up in gang activities whose intentions are so </w:t>
      </w:r>
      <w:r w:rsidR="00C866C9" w:rsidRPr="007B5559">
        <w:rPr>
          <w:rFonts w:ascii="Times New Roman" w:hAnsi="Times New Roman" w:cs="Times New Roman"/>
          <w:color w:val="1B1B1B"/>
          <w:sz w:val="24"/>
          <w:szCs w:val="24"/>
          <w:shd w:val="clear" w:color="auto" w:fill="FFFFFF"/>
        </w:rPr>
        <w:t>wild (</w:t>
      </w:r>
      <w:r w:rsidR="00C866C9" w:rsidRPr="007B5559">
        <w:rPr>
          <w:rFonts w:ascii="Times New Roman" w:hAnsi="Times New Roman" w:cs="Times New Roman"/>
          <w:color w:val="222222"/>
          <w:sz w:val="24"/>
          <w:szCs w:val="24"/>
          <w:shd w:val="clear" w:color="auto" w:fill="FFFFFF"/>
        </w:rPr>
        <w:t>Evans-</w:t>
      </w:r>
      <w:proofErr w:type="spellStart"/>
      <w:r w:rsidR="00C866C9" w:rsidRPr="007B5559">
        <w:rPr>
          <w:rFonts w:ascii="Times New Roman" w:hAnsi="Times New Roman" w:cs="Times New Roman"/>
          <w:color w:val="222222"/>
          <w:sz w:val="24"/>
          <w:szCs w:val="24"/>
          <w:shd w:val="clear" w:color="auto" w:fill="FFFFFF"/>
        </w:rPr>
        <w:t>Polce</w:t>
      </w:r>
      <w:proofErr w:type="spellEnd"/>
      <w:r w:rsidR="00C866C9" w:rsidRPr="007B5559">
        <w:rPr>
          <w:rFonts w:ascii="Times New Roman" w:hAnsi="Times New Roman" w:cs="Times New Roman"/>
          <w:color w:val="222222"/>
          <w:sz w:val="24"/>
          <w:szCs w:val="24"/>
          <w:shd w:val="clear" w:color="auto" w:fill="FFFFFF"/>
        </w:rPr>
        <w:t xml:space="preserve"> et al., 2016)</w:t>
      </w:r>
      <w:r w:rsidR="005E2DF3" w:rsidRPr="007B5559">
        <w:rPr>
          <w:rFonts w:ascii="Times New Roman" w:hAnsi="Times New Roman" w:cs="Times New Roman"/>
          <w:color w:val="1B1B1B"/>
          <w:sz w:val="24"/>
          <w:szCs w:val="24"/>
          <w:shd w:val="clear" w:color="auto" w:fill="FFFFFF"/>
        </w:rPr>
        <w:t xml:space="preserve">. </w:t>
      </w:r>
      <w:r w:rsidR="00875F82" w:rsidRPr="007B5559">
        <w:rPr>
          <w:rFonts w:ascii="Times New Roman" w:hAnsi="Times New Roman" w:cs="Times New Roman"/>
          <w:color w:val="1B1B1B"/>
          <w:sz w:val="24"/>
          <w:szCs w:val="24"/>
          <w:shd w:val="clear" w:color="auto" w:fill="FFFFFF"/>
        </w:rPr>
        <w:t>Others, waste much time engaging in extra co-curriculum activities that they have no interest on. The</w:t>
      </w:r>
      <w:r w:rsidR="002634C4" w:rsidRPr="007B5559">
        <w:rPr>
          <w:rFonts w:ascii="Times New Roman" w:hAnsi="Times New Roman" w:cs="Times New Roman"/>
          <w:color w:val="1B1B1B"/>
          <w:sz w:val="24"/>
          <w:szCs w:val="24"/>
          <w:shd w:val="clear" w:color="auto" w:fill="FFFFFF"/>
        </w:rPr>
        <w:t xml:space="preserve"> sacrifice study time into such activities and at the end of school, this experience and talent is killed. </w:t>
      </w:r>
      <w:r w:rsidR="00B132EA" w:rsidRPr="007B5559">
        <w:rPr>
          <w:rFonts w:ascii="Times New Roman" w:hAnsi="Times New Roman" w:cs="Times New Roman"/>
          <w:color w:val="1B1B1B"/>
          <w:sz w:val="24"/>
          <w:szCs w:val="24"/>
          <w:shd w:val="clear" w:color="auto" w:fill="FFFFFF"/>
        </w:rPr>
        <w:t xml:space="preserve">With the current world, students are </w:t>
      </w:r>
      <w:r w:rsidR="00B132EA" w:rsidRPr="007B5559">
        <w:rPr>
          <w:rFonts w:ascii="Times New Roman" w:hAnsi="Times New Roman" w:cs="Times New Roman"/>
          <w:color w:val="1B1B1B"/>
          <w:sz w:val="24"/>
          <w:szCs w:val="24"/>
          <w:shd w:val="clear" w:color="auto" w:fill="FFFFFF"/>
        </w:rPr>
        <w:lastRenderedPageBreak/>
        <w:t xml:space="preserve">expected to have been defined at the time they are in college. I mean to clearly state what they want for their lives and most importantly what career path they ought to take. This guides all activities in the school discouraging time loss in irrelevant things. </w:t>
      </w:r>
      <w:r w:rsidR="00351B62" w:rsidRPr="007B5559">
        <w:rPr>
          <w:rFonts w:ascii="Times New Roman" w:hAnsi="Times New Roman" w:cs="Times New Roman"/>
          <w:color w:val="1B1B1B"/>
          <w:sz w:val="24"/>
          <w:szCs w:val="24"/>
          <w:shd w:val="clear" w:color="auto" w:fill="FFFFFF"/>
        </w:rPr>
        <w:t xml:space="preserve">Therefore this research will help to develop student abilities of the matters that are important in college which will help them </w:t>
      </w:r>
      <w:r w:rsidR="00645259" w:rsidRPr="007B5559">
        <w:rPr>
          <w:rFonts w:ascii="Times New Roman" w:hAnsi="Times New Roman" w:cs="Times New Roman"/>
          <w:color w:val="1B1B1B"/>
          <w:sz w:val="24"/>
          <w:szCs w:val="24"/>
          <w:shd w:val="clear" w:color="auto" w:fill="FFFFFF"/>
        </w:rPr>
        <w:t xml:space="preserve">career wise. </w:t>
      </w:r>
    </w:p>
    <w:p w:rsidR="00645259" w:rsidRPr="00B014C7" w:rsidRDefault="00491566" w:rsidP="00B014C7">
      <w:pPr>
        <w:pStyle w:val="Heading1"/>
        <w:jc w:val="center"/>
        <w:rPr>
          <w:rFonts w:ascii="Times New Roman" w:hAnsi="Times New Roman" w:cs="Times New Roman"/>
          <w:b/>
          <w:color w:val="auto"/>
          <w:sz w:val="24"/>
          <w:szCs w:val="24"/>
          <w:shd w:val="clear" w:color="auto" w:fill="FFFFFF"/>
        </w:rPr>
      </w:pPr>
      <w:bookmarkStart w:id="4" w:name="_Toc513552816"/>
      <w:r w:rsidRPr="00B014C7">
        <w:rPr>
          <w:rFonts w:ascii="Times New Roman" w:hAnsi="Times New Roman" w:cs="Times New Roman"/>
          <w:b/>
          <w:color w:val="auto"/>
          <w:sz w:val="24"/>
          <w:szCs w:val="24"/>
          <w:shd w:val="clear" w:color="auto" w:fill="FFFFFF"/>
        </w:rPr>
        <w:t>Data sources</w:t>
      </w:r>
      <w:bookmarkEnd w:id="4"/>
    </w:p>
    <w:p w:rsidR="00491566" w:rsidRDefault="00645259" w:rsidP="007B5559">
      <w:pPr>
        <w:spacing w:before="100" w:beforeAutospacing="1" w:after="100" w:afterAutospacing="1" w:line="480" w:lineRule="auto"/>
        <w:rPr>
          <w:rFonts w:ascii="Times New Roman" w:hAnsi="Times New Roman" w:cs="Times New Roman"/>
          <w:color w:val="1B1B1B"/>
          <w:sz w:val="24"/>
          <w:szCs w:val="24"/>
          <w:shd w:val="clear" w:color="auto" w:fill="FFFFFF"/>
        </w:rPr>
      </w:pPr>
      <w:r w:rsidRPr="007B5559">
        <w:rPr>
          <w:rFonts w:ascii="Times New Roman" w:hAnsi="Times New Roman" w:cs="Times New Roman"/>
          <w:color w:val="1B1B1B"/>
          <w:sz w:val="24"/>
          <w:szCs w:val="24"/>
          <w:shd w:val="clear" w:color="auto" w:fill="FFFFFF"/>
        </w:rPr>
        <w:tab/>
        <w:t xml:space="preserve">This research puts into use </w:t>
      </w:r>
      <w:r w:rsidR="00EF2D6B" w:rsidRPr="007B5559">
        <w:rPr>
          <w:rFonts w:ascii="Times New Roman" w:hAnsi="Times New Roman" w:cs="Times New Roman"/>
          <w:color w:val="1B1B1B"/>
          <w:sz w:val="24"/>
          <w:szCs w:val="24"/>
          <w:shd w:val="clear" w:color="auto" w:fill="FFFFFF"/>
        </w:rPr>
        <w:t xml:space="preserve">peer reviewed journals and other educations materials as data sources. In addition, case studies will be used to help the target population relate the matter to what they face and experience in college. </w:t>
      </w:r>
      <w:r w:rsidR="00DD79AF" w:rsidRPr="007B5559">
        <w:rPr>
          <w:rFonts w:ascii="Times New Roman" w:hAnsi="Times New Roman" w:cs="Times New Roman"/>
          <w:color w:val="1B1B1B"/>
          <w:sz w:val="24"/>
          <w:szCs w:val="24"/>
          <w:shd w:val="clear" w:color="auto" w:fill="FFFFFF"/>
        </w:rPr>
        <w:t xml:space="preserve">Secondary data sources will therefore being reviewed and reports experiences from students and other professionals who give relational stories as they were in college. </w:t>
      </w:r>
      <w:r w:rsidR="00DE5A25" w:rsidRPr="007B5559">
        <w:rPr>
          <w:rFonts w:ascii="Times New Roman" w:hAnsi="Times New Roman" w:cs="Times New Roman"/>
          <w:color w:val="1B1B1B"/>
          <w:sz w:val="24"/>
          <w:szCs w:val="24"/>
          <w:shd w:val="clear" w:color="auto" w:fill="FFFFFF"/>
        </w:rPr>
        <w:t xml:space="preserve">This research is not analytical and therefore judgments will be drawn from the inferences that are reached at the end of the discussion. One important factor that will help the study is logic evaluation and the normal view of things, that is, a just </w:t>
      </w:r>
      <w:r w:rsidR="001B5CD8" w:rsidRPr="007B5559">
        <w:rPr>
          <w:rFonts w:ascii="Times New Roman" w:hAnsi="Times New Roman" w:cs="Times New Roman"/>
          <w:color w:val="1B1B1B"/>
          <w:sz w:val="24"/>
          <w:szCs w:val="24"/>
          <w:shd w:val="clear" w:color="auto" w:fill="FFFFFF"/>
        </w:rPr>
        <w:t xml:space="preserve">reasoning. </w:t>
      </w:r>
    </w:p>
    <w:p w:rsidR="007E4002" w:rsidRDefault="007E4002" w:rsidP="007E4002">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F</w:t>
      </w:r>
      <w:r w:rsidRPr="00D10F31">
        <w:rPr>
          <w:rFonts w:ascii="Times New Roman" w:hAnsi="Times New Roman" w:cs="Times New Roman"/>
          <w:color w:val="1B1B1B"/>
          <w:sz w:val="24"/>
          <w:szCs w:val="24"/>
          <w:shd w:val="clear" w:color="auto" w:fill="FFFFFF"/>
        </w:rPr>
        <w:t>actors that play a vital role in the success of 2-year and 4-year college students</w:t>
      </w:r>
    </w:p>
    <w:p w:rsidR="007E4002" w:rsidRDefault="007E4002" w:rsidP="007E400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There are many factors that affect the success of a student in college education. Success is measured by the grading system and rubrics that the institution has provided. Examinations of the factors:</w:t>
      </w:r>
    </w:p>
    <w:p w:rsidR="007E4002" w:rsidRPr="00B014C7" w:rsidRDefault="007E4002" w:rsidP="00B014C7">
      <w:pPr>
        <w:pStyle w:val="Heading2"/>
        <w:rPr>
          <w:rFonts w:ascii="Times New Roman" w:hAnsi="Times New Roman" w:cs="Times New Roman"/>
          <w:color w:val="auto"/>
          <w:sz w:val="24"/>
          <w:szCs w:val="24"/>
        </w:rPr>
      </w:pPr>
      <w:bookmarkStart w:id="5" w:name="_Toc513552817"/>
      <w:r w:rsidRPr="00B014C7">
        <w:rPr>
          <w:rFonts w:ascii="Times New Roman" w:hAnsi="Times New Roman" w:cs="Times New Roman"/>
          <w:color w:val="auto"/>
          <w:sz w:val="24"/>
          <w:szCs w:val="24"/>
        </w:rPr>
        <w:t>Academic self-confidence</w:t>
      </w:r>
      <w:bookmarkEnd w:id="5"/>
    </w:p>
    <w:p w:rsidR="007E4002" w:rsidRDefault="007E4002" w:rsidP="007E400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This refers to the relationship that coexists between the students’ confidence when it comes to tackling academic works and the academic outcomes that they yield, that is grades, odds of degree competition and persistent decisions. For this factor, a two cases are reviewed; one of a </w:t>
      </w:r>
      <w:r>
        <w:rPr>
          <w:rFonts w:ascii="Times New Roman" w:hAnsi="Times New Roman" w:cs="Times New Roman"/>
          <w:sz w:val="24"/>
          <w:szCs w:val="24"/>
        </w:rPr>
        <w:lastRenderedPageBreak/>
        <w:t xml:space="preserve">students who is sterile in academic work and another of a student who undertakes his degree in a part-time module, having no time to attend to classes but committing to examinations at the mid and end semester. Justice was a student in Colorado University pursuing a master’s degree in English and Literature on part time basis. At his second year, he attended class lectures for not more than 10 times, below 10 percent. He did distant learning and when the examination time came, he felt that he was not so much prepared for it. So he hired a writer to work on his project. On the other hand, Milan in the same school committed to excellence and in studies, was so confident having attended lectures and prepared adequately for exams. The exam came by and he performed excellent. </w:t>
      </w:r>
    </w:p>
    <w:p w:rsidR="007E4002" w:rsidRDefault="007E4002" w:rsidP="007E400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After qualitative interviews, students in highly selective institutions indicate positive views of the world as well as an ability to succeed supporting academic success outcomes. Quantitatively, students are found to have a direct link on their confidence and course success or failure. One quantitative study that engaged the National Longitudinal Survey of newly enrolled students’ shows that the ones who had stereotypes issues had a higher probability of course failure. Stereotype issues influence the students’ decisiveness and ability to believe in themselves - doubt.  </w:t>
      </w:r>
    </w:p>
    <w:p w:rsidR="007E4002" w:rsidRPr="00B014C7" w:rsidRDefault="007E4002" w:rsidP="00B014C7">
      <w:pPr>
        <w:pStyle w:val="Heading2"/>
        <w:rPr>
          <w:rFonts w:ascii="Times New Roman" w:hAnsi="Times New Roman" w:cs="Times New Roman"/>
          <w:color w:val="auto"/>
          <w:sz w:val="24"/>
          <w:szCs w:val="24"/>
        </w:rPr>
      </w:pPr>
      <w:bookmarkStart w:id="6" w:name="_Toc513552818"/>
      <w:r w:rsidRPr="00B014C7">
        <w:rPr>
          <w:rFonts w:ascii="Times New Roman" w:hAnsi="Times New Roman" w:cs="Times New Roman"/>
          <w:color w:val="auto"/>
          <w:sz w:val="24"/>
          <w:szCs w:val="24"/>
        </w:rPr>
        <w:t>Beliefs, Identity and styles of coping in college</w:t>
      </w:r>
      <w:bookmarkEnd w:id="6"/>
    </w:p>
    <w:p w:rsidR="007E4002" w:rsidRDefault="007E4002" w:rsidP="007E400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Students at college find hard times dealing with peer influence and making a just judgment as to which peers to cope with and what they want. A student’s belief system, his/her ethnic group, state of stereotype vulnerability, and his/her coping style is relational to the academic success of that student. A research work done by O’Brien et al was reviewed and results showed that a belief system of system and justifications ideologies has had affected students from Latin </w:t>
      </w:r>
      <w:r>
        <w:rPr>
          <w:rFonts w:ascii="Times New Roman" w:hAnsi="Times New Roman" w:cs="Times New Roman"/>
          <w:sz w:val="24"/>
          <w:szCs w:val="24"/>
        </w:rPr>
        <w:lastRenderedPageBreak/>
        <w:t>America in terms of grades among newly-enrolled students’ in a 4-year institution (2011). Another paper reviewed indicated that a strong ethnic background is inversely related to predominantly white institutions’ persistence (</w:t>
      </w:r>
      <w:proofErr w:type="spellStart"/>
      <w:r>
        <w:rPr>
          <w:rFonts w:ascii="Times New Roman" w:hAnsi="Times New Roman" w:cs="Times New Roman"/>
          <w:sz w:val="24"/>
          <w:szCs w:val="24"/>
        </w:rPr>
        <w:t>Castilo</w:t>
      </w:r>
      <w:proofErr w:type="spellEnd"/>
      <w:r>
        <w:rPr>
          <w:rFonts w:ascii="Times New Roman" w:hAnsi="Times New Roman" w:cs="Times New Roman"/>
          <w:sz w:val="24"/>
          <w:szCs w:val="24"/>
        </w:rPr>
        <w:t xml:space="preserve"> et al., 2006). Support from parents and ethnic identity are factors that tend to mend negativity and low social economic status that face students of higher institutions. </w:t>
      </w:r>
    </w:p>
    <w:p w:rsidR="007E4002" w:rsidRPr="00B014C7" w:rsidRDefault="007E4002" w:rsidP="00B014C7">
      <w:pPr>
        <w:pStyle w:val="Heading2"/>
        <w:rPr>
          <w:rFonts w:ascii="Times New Roman" w:hAnsi="Times New Roman" w:cs="Times New Roman"/>
          <w:color w:val="auto"/>
          <w:sz w:val="24"/>
          <w:szCs w:val="24"/>
        </w:rPr>
      </w:pPr>
      <w:bookmarkStart w:id="7" w:name="_Toc513552819"/>
      <w:r w:rsidRPr="00B014C7">
        <w:rPr>
          <w:rFonts w:ascii="Times New Roman" w:hAnsi="Times New Roman" w:cs="Times New Roman"/>
          <w:color w:val="auto"/>
          <w:sz w:val="24"/>
          <w:szCs w:val="24"/>
        </w:rPr>
        <w:t>Pre college experiences</w:t>
      </w:r>
      <w:bookmarkEnd w:id="7"/>
    </w:p>
    <w:p w:rsidR="007E4002" w:rsidRDefault="007E4002" w:rsidP="007E400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Before students join these higher institutions, they usually have a formed mindset of how things there go by. It depends with the kind of person who tries to advise on colleges and universities. Moreover, delays of student admissions is negatively related to community college students’ ability to make persistent decisions in the 2</w:t>
      </w:r>
      <w:r w:rsidRPr="00122569">
        <w:rPr>
          <w:rFonts w:ascii="Times New Roman" w:hAnsi="Times New Roman" w:cs="Times New Roman"/>
          <w:sz w:val="24"/>
          <w:szCs w:val="24"/>
          <w:vertAlign w:val="superscript"/>
        </w:rPr>
        <w:t>nd</w:t>
      </w:r>
      <w:r>
        <w:rPr>
          <w:rFonts w:ascii="Times New Roman" w:hAnsi="Times New Roman" w:cs="Times New Roman"/>
          <w:sz w:val="24"/>
          <w:szCs w:val="24"/>
        </w:rPr>
        <w:t xml:space="preserve"> and 3</w:t>
      </w:r>
      <w:r w:rsidRPr="00122569">
        <w:rPr>
          <w:rFonts w:ascii="Times New Roman" w:hAnsi="Times New Roman" w:cs="Times New Roman"/>
          <w:sz w:val="24"/>
          <w:szCs w:val="24"/>
          <w:vertAlign w:val="superscript"/>
        </w:rPr>
        <w:t>rd</w:t>
      </w:r>
      <w:r>
        <w:rPr>
          <w:rFonts w:ascii="Times New Roman" w:hAnsi="Times New Roman" w:cs="Times New Roman"/>
          <w:sz w:val="24"/>
          <w:szCs w:val="24"/>
        </w:rPr>
        <w:t xml:space="preserve"> years of study and this affects the overall success. A former research by the same scholar had found out the persistence decisions affected high school grades and therefore, inference that persistence decisiveness and college success among students attending 2-year and 4-year institutions were relational. The results of the study dwelled so much on the performance of high school. Mathematics and science were regarded very important in high school as their grades predicted college grades in those students (Fisher, 2007; </w:t>
      </w:r>
      <w:proofErr w:type="spellStart"/>
      <w:r>
        <w:rPr>
          <w:rFonts w:ascii="Times New Roman" w:hAnsi="Times New Roman" w:cs="Times New Roman"/>
          <w:sz w:val="24"/>
          <w:szCs w:val="24"/>
        </w:rPr>
        <w:t>Arbona</w:t>
      </w:r>
      <w:proofErr w:type="spellEnd"/>
      <w:r>
        <w:rPr>
          <w:rFonts w:ascii="Times New Roman" w:hAnsi="Times New Roman" w:cs="Times New Roman"/>
          <w:sz w:val="24"/>
          <w:szCs w:val="24"/>
        </w:rPr>
        <w:t xml:space="preserve"> and Nora, 2007). </w:t>
      </w:r>
    </w:p>
    <w:p w:rsidR="007E4002" w:rsidRPr="00B014C7" w:rsidRDefault="007E4002" w:rsidP="00B014C7">
      <w:pPr>
        <w:pStyle w:val="Heading2"/>
        <w:rPr>
          <w:rFonts w:ascii="Times New Roman" w:hAnsi="Times New Roman" w:cs="Times New Roman"/>
          <w:color w:val="auto"/>
          <w:sz w:val="24"/>
          <w:szCs w:val="24"/>
        </w:rPr>
      </w:pPr>
      <w:bookmarkStart w:id="8" w:name="_Toc513552820"/>
      <w:r w:rsidRPr="00B014C7">
        <w:rPr>
          <w:rFonts w:ascii="Times New Roman" w:hAnsi="Times New Roman" w:cs="Times New Roman"/>
          <w:color w:val="auto"/>
          <w:sz w:val="24"/>
          <w:szCs w:val="24"/>
        </w:rPr>
        <w:t>Commitment and Internal Motivation</w:t>
      </w:r>
      <w:bookmarkEnd w:id="8"/>
    </w:p>
    <w:p w:rsidR="007E4002" w:rsidRDefault="007E4002" w:rsidP="007E400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Success outcomes and the roles played by motivation and commitment are debatable under this context. Students’ commitment towards college work indicates a salient feature of success. Commitment comes after motivation. If a student is motivated towards the studies he or she is taking, then it is definite that she or he will commit her/himself towards academic prowess. Research has shown the provenance of the above theory. Qualitative analysis done by Padilla </w:t>
      </w:r>
      <w:r>
        <w:rPr>
          <w:rFonts w:ascii="Times New Roman" w:hAnsi="Times New Roman" w:cs="Times New Roman"/>
          <w:sz w:val="24"/>
          <w:szCs w:val="24"/>
        </w:rPr>
        <w:lastRenderedPageBreak/>
        <w:t xml:space="preserve">and Arellano revealed Latino students to succeed from their salient developmental features towards success, that is students’ drive (1996). Gupta (2012) made a research and found that the first degree that a student’s majors on in collage has a 100 percent correlation to the students intrinsic motivation. Other directional measure reviewed also showed instances of motivation and commitment, for instance, the student’s feeling that the college is the best for them positively impacted their success. </w:t>
      </w:r>
    </w:p>
    <w:p w:rsidR="007E4002" w:rsidRPr="00B014C7" w:rsidRDefault="007E4002" w:rsidP="00B014C7">
      <w:pPr>
        <w:pStyle w:val="Heading2"/>
        <w:rPr>
          <w:rFonts w:ascii="Times New Roman" w:hAnsi="Times New Roman" w:cs="Times New Roman"/>
          <w:color w:val="auto"/>
          <w:sz w:val="24"/>
          <w:szCs w:val="24"/>
        </w:rPr>
      </w:pPr>
      <w:bookmarkStart w:id="9" w:name="_Toc513552821"/>
      <w:r w:rsidRPr="00B014C7">
        <w:rPr>
          <w:rFonts w:ascii="Times New Roman" w:hAnsi="Times New Roman" w:cs="Times New Roman"/>
          <w:color w:val="auto"/>
          <w:sz w:val="24"/>
          <w:szCs w:val="24"/>
        </w:rPr>
        <w:t>Interactions to and from supportive people</w:t>
      </w:r>
      <w:bookmarkEnd w:id="9"/>
    </w:p>
    <w:p w:rsidR="007E4002" w:rsidRDefault="007E4002" w:rsidP="007E400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 kind of people that students will interact with are major determinants of success of the students. The grades that students score will be affected by the kind of support they get from fellow students, parents, tutors and other influential (Arana et al., 2011). </w:t>
      </w:r>
    </w:p>
    <w:p w:rsidR="007E4002" w:rsidRDefault="007E4002" w:rsidP="007E400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Quantitative review of sources revealed that mentoring experiences that students get and college ties and relationships to professors have a positive correlation to success (Fisher, 2007). A link was also found between the grades that students attending 4-year institutions score and family resources. </w:t>
      </w:r>
      <w:proofErr w:type="spellStart"/>
      <w:r>
        <w:rPr>
          <w:rFonts w:ascii="Times New Roman" w:hAnsi="Times New Roman" w:cs="Times New Roman"/>
          <w:sz w:val="24"/>
          <w:szCs w:val="24"/>
        </w:rPr>
        <w:t>Bordes</w:t>
      </w:r>
      <w:proofErr w:type="spellEnd"/>
      <w:r>
        <w:rPr>
          <w:rFonts w:ascii="Times New Roman" w:hAnsi="Times New Roman" w:cs="Times New Roman"/>
          <w:sz w:val="24"/>
          <w:szCs w:val="24"/>
        </w:rPr>
        <w:t xml:space="preserve">-Edgar et al., conducted a research and made inferences that encouragement, mentorship programmes and support from friends are positively related to students’ success and commitment in 4-year institutions (2011). </w:t>
      </w:r>
    </w:p>
    <w:p w:rsidR="007E4002" w:rsidRPr="00B014C7" w:rsidRDefault="007E4002" w:rsidP="00B014C7">
      <w:pPr>
        <w:pStyle w:val="Heading2"/>
        <w:rPr>
          <w:rFonts w:ascii="Times New Roman" w:hAnsi="Times New Roman" w:cs="Times New Roman"/>
          <w:color w:val="auto"/>
          <w:sz w:val="24"/>
          <w:szCs w:val="24"/>
        </w:rPr>
      </w:pPr>
      <w:bookmarkStart w:id="10" w:name="_Toc513552822"/>
      <w:r w:rsidRPr="00B014C7">
        <w:rPr>
          <w:rFonts w:ascii="Times New Roman" w:hAnsi="Times New Roman" w:cs="Times New Roman"/>
          <w:color w:val="auto"/>
          <w:sz w:val="24"/>
          <w:szCs w:val="24"/>
        </w:rPr>
        <w:t>Perception of college environment</w:t>
      </w:r>
      <w:bookmarkEnd w:id="10"/>
    </w:p>
    <w:p w:rsidR="007E4002" w:rsidRDefault="007E4002" w:rsidP="007E400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Research has shown that perception of the college climate determines the success outcome in colleges among students. A situation is represented of a scenario where a student despises his college climate. The results that the student scored is an effective elaboration of the relationship that exists between the environment that students perceive and their success.</w:t>
      </w:r>
    </w:p>
    <w:p w:rsidR="007E4002" w:rsidRDefault="007E4002" w:rsidP="007E400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Satisfaction with campus racial environment and relation to the completion of degree in 4-year institutions. Persistent decisions also are directly determined by the student’s response to the college environment. A sense of belonging is derived from this kind of college perception. If a student has a positive perception towards the environment of the campus then they will have a sense of belonging and this is translated to high grades and success (Gloria et al., 2005). Discriminatory campus policies negatively affect the perception of students’ to their college and this negatively affects success. </w:t>
      </w:r>
    </w:p>
    <w:p w:rsidR="007E4002" w:rsidRPr="00B014C7" w:rsidRDefault="007E4002" w:rsidP="00B014C7">
      <w:pPr>
        <w:pStyle w:val="Heading2"/>
        <w:rPr>
          <w:rFonts w:ascii="Times New Roman" w:hAnsi="Times New Roman" w:cs="Times New Roman"/>
          <w:color w:val="auto"/>
          <w:sz w:val="24"/>
          <w:szCs w:val="24"/>
        </w:rPr>
      </w:pPr>
      <w:bookmarkStart w:id="11" w:name="_Toc513552823"/>
      <w:r w:rsidRPr="00B014C7">
        <w:rPr>
          <w:rFonts w:ascii="Times New Roman" w:hAnsi="Times New Roman" w:cs="Times New Roman"/>
          <w:color w:val="auto"/>
          <w:sz w:val="24"/>
          <w:szCs w:val="24"/>
        </w:rPr>
        <w:t>Type of institutions</w:t>
      </w:r>
      <w:bookmarkEnd w:id="11"/>
    </w:p>
    <w:p w:rsidR="007E4002" w:rsidRDefault="007E4002" w:rsidP="007E400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 characteristics of an institution define it. Though this does not establish full blown correlation to success, it matters. For instance, in a 2-year institution, students’ degree completion is decreased since most sizes of the latter have less students as compared to 4-year institutions (Alfonso, 2006). </w:t>
      </w:r>
    </w:p>
    <w:p w:rsidR="002E7B9C" w:rsidRDefault="002E7B9C" w:rsidP="007E4002">
      <w:pPr>
        <w:spacing w:before="100" w:beforeAutospacing="1" w:after="100" w:afterAutospacing="1" w:line="480" w:lineRule="auto"/>
        <w:jc w:val="center"/>
        <w:rPr>
          <w:rFonts w:ascii="Times New Roman" w:hAnsi="Times New Roman" w:cs="Times New Roman"/>
          <w:sz w:val="24"/>
          <w:szCs w:val="24"/>
        </w:rPr>
      </w:pPr>
    </w:p>
    <w:p w:rsidR="006A1653" w:rsidRDefault="006A1653" w:rsidP="007E4002">
      <w:pPr>
        <w:spacing w:before="100" w:beforeAutospacing="1" w:after="100" w:afterAutospacing="1" w:line="480" w:lineRule="auto"/>
        <w:jc w:val="center"/>
        <w:rPr>
          <w:rFonts w:ascii="Times New Roman" w:hAnsi="Times New Roman" w:cs="Times New Roman"/>
          <w:sz w:val="24"/>
          <w:szCs w:val="24"/>
        </w:rPr>
      </w:pPr>
    </w:p>
    <w:p w:rsidR="006A1653" w:rsidRDefault="006A1653" w:rsidP="007E4002">
      <w:pPr>
        <w:spacing w:before="100" w:beforeAutospacing="1" w:after="100" w:afterAutospacing="1" w:line="480" w:lineRule="auto"/>
        <w:jc w:val="center"/>
        <w:rPr>
          <w:rFonts w:ascii="Times New Roman" w:hAnsi="Times New Roman" w:cs="Times New Roman"/>
          <w:sz w:val="24"/>
          <w:szCs w:val="24"/>
        </w:rPr>
      </w:pPr>
    </w:p>
    <w:p w:rsidR="006A1653" w:rsidRDefault="006A1653" w:rsidP="007E4002">
      <w:pPr>
        <w:spacing w:before="100" w:beforeAutospacing="1" w:after="100" w:afterAutospacing="1" w:line="480" w:lineRule="auto"/>
        <w:jc w:val="center"/>
        <w:rPr>
          <w:rFonts w:ascii="Times New Roman" w:hAnsi="Times New Roman" w:cs="Times New Roman"/>
          <w:sz w:val="24"/>
          <w:szCs w:val="24"/>
        </w:rPr>
      </w:pPr>
    </w:p>
    <w:p w:rsidR="002E7B9C" w:rsidRDefault="002E7B9C" w:rsidP="007E4002">
      <w:pPr>
        <w:spacing w:before="100" w:beforeAutospacing="1" w:after="100" w:afterAutospacing="1" w:line="480" w:lineRule="auto"/>
        <w:jc w:val="center"/>
        <w:rPr>
          <w:rFonts w:ascii="Times New Roman" w:hAnsi="Times New Roman" w:cs="Times New Roman"/>
          <w:sz w:val="24"/>
          <w:szCs w:val="24"/>
        </w:rPr>
      </w:pPr>
    </w:p>
    <w:p w:rsidR="002E7B9C" w:rsidRDefault="002E7B9C" w:rsidP="007E4002">
      <w:pPr>
        <w:spacing w:before="100" w:beforeAutospacing="1" w:after="100" w:afterAutospacing="1" w:line="480" w:lineRule="auto"/>
        <w:jc w:val="center"/>
        <w:rPr>
          <w:rFonts w:ascii="Times New Roman" w:hAnsi="Times New Roman" w:cs="Times New Roman"/>
          <w:sz w:val="24"/>
          <w:szCs w:val="24"/>
        </w:rPr>
      </w:pPr>
    </w:p>
    <w:p w:rsidR="007E4002" w:rsidRPr="00B014C7" w:rsidRDefault="007E4002" w:rsidP="00B014C7">
      <w:pPr>
        <w:pStyle w:val="Heading1"/>
        <w:jc w:val="center"/>
        <w:rPr>
          <w:rFonts w:ascii="Times New Roman" w:hAnsi="Times New Roman" w:cs="Times New Roman"/>
          <w:b/>
          <w:color w:val="auto"/>
          <w:sz w:val="24"/>
          <w:szCs w:val="24"/>
        </w:rPr>
      </w:pPr>
      <w:bookmarkStart w:id="12" w:name="_Toc513552824"/>
      <w:r w:rsidRPr="00B014C7">
        <w:rPr>
          <w:rFonts w:ascii="Times New Roman" w:hAnsi="Times New Roman" w:cs="Times New Roman"/>
          <w:b/>
          <w:color w:val="auto"/>
          <w:sz w:val="24"/>
          <w:szCs w:val="24"/>
        </w:rPr>
        <w:lastRenderedPageBreak/>
        <w:t>Recommendations</w:t>
      </w:r>
      <w:bookmarkEnd w:id="12"/>
    </w:p>
    <w:p w:rsidR="007E4002" w:rsidRDefault="007E4002" w:rsidP="007E4002">
      <w:pPr>
        <w:pStyle w:val="ListParagraph"/>
        <w:numPr>
          <w:ilvl w:val="0"/>
          <w:numId w:val="2"/>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There is the need to campaign for the importance of availing the necessary environment that the students love to facilitate the development a culture of good grades.</w:t>
      </w:r>
    </w:p>
    <w:p w:rsidR="007E4002" w:rsidRDefault="007E4002" w:rsidP="007E4002">
      <w:pPr>
        <w:pStyle w:val="ListParagraph"/>
        <w:numPr>
          <w:ilvl w:val="0"/>
          <w:numId w:val="2"/>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Providing students with vast health experiences in high school so that they are well prepared for college education, irrespective of the influences they meet in the event.</w:t>
      </w:r>
    </w:p>
    <w:p w:rsidR="007E4002" w:rsidRDefault="007E4002" w:rsidP="007E4002">
      <w:pPr>
        <w:pStyle w:val="ListParagraph"/>
        <w:numPr>
          <w:ilvl w:val="0"/>
          <w:numId w:val="2"/>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 development of principles that guide student excellence and supportive relations that is nurtured among students and their peers, friends, staff and their faculties,</w:t>
      </w:r>
    </w:p>
    <w:p w:rsidR="007E4002" w:rsidRDefault="007E4002" w:rsidP="007E4002">
      <w:pPr>
        <w:pStyle w:val="ListParagraph"/>
        <w:numPr>
          <w:ilvl w:val="0"/>
          <w:numId w:val="2"/>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 department of education should understand the need for a policy and an institutional practice that will explore students’ opportunities and chances of success </w:t>
      </w:r>
    </w:p>
    <w:p w:rsidR="007E4002" w:rsidRDefault="007E4002" w:rsidP="007E4002">
      <w:pPr>
        <w:pStyle w:val="ListParagraph"/>
        <w:numPr>
          <w:ilvl w:val="0"/>
          <w:numId w:val="2"/>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Equity promotion to help degree competition is also a prerequisite that the state governments need to implement. </w:t>
      </w:r>
    </w:p>
    <w:p w:rsidR="007E4002" w:rsidRDefault="007E4002" w:rsidP="007E4002">
      <w:pPr>
        <w:ind w:left="360"/>
        <w:jc w:val="center"/>
        <w:rPr>
          <w:rFonts w:ascii="Times New Roman" w:hAnsi="Times New Roman" w:cs="Times New Roman"/>
          <w:sz w:val="24"/>
          <w:szCs w:val="24"/>
        </w:rPr>
      </w:pPr>
    </w:p>
    <w:p w:rsidR="002E7B9C" w:rsidRDefault="002E7B9C" w:rsidP="007E4002">
      <w:pPr>
        <w:ind w:left="360"/>
        <w:jc w:val="center"/>
        <w:rPr>
          <w:rFonts w:ascii="Times New Roman" w:hAnsi="Times New Roman" w:cs="Times New Roman"/>
          <w:sz w:val="24"/>
          <w:szCs w:val="24"/>
        </w:rPr>
      </w:pPr>
    </w:p>
    <w:p w:rsidR="002E7B9C" w:rsidRDefault="002E7B9C" w:rsidP="007E4002">
      <w:pPr>
        <w:ind w:left="360"/>
        <w:jc w:val="center"/>
        <w:rPr>
          <w:rFonts w:ascii="Times New Roman" w:hAnsi="Times New Roman" w:cs="Times New Roman"/>
          <w:sz w:val="24"/>
          <w:szCs w:val="24"/>
        </w:rPr>
      </w:pPr>
    </w:p>
    <w:p w:rsidR="002E7B9C" w:rsidRDefault="002E7B9C" w:rsidP="007E4002">
      <w:pPr>
        <w:ind w:left="360"/>
        <w:jc w:val="center"/>
        <w:rPr>
          <w:rFonts w:ascii="Times New Roman" w:hAnsi="Times New Roman" w:cs="Times New Roman"/>
          <w:sz w:val="24"/>
          <w:szCs w:val="24"/>
        </w:rPr>
      </w:pPr>
    </w:p>
    <w:p w:rsidR="002E7B9C" w:rsidRDefault="002E7B9C" w:rsidP="007E4002">
      <w:pPr>
        <w:ind w:left="360"/>
        <w:jc w:val="center"/>
        <w:rPr>
          <w:rFonts w:ascii="Times New Roman" w:hAnsi="Times New Roman" w:cs="Times New Roman"/>
          <w:sz w:val="24"/>
          <w:szCs w:val="24"/>
        </w:rPr>
      </w:pPr>
    </w:p>
    <w:p w:rsidR="002E7B9C" w:rsidRDefault="002E7B9C" w:rsidP="007E4002">
      <w:pPr>
        <w:ind w:left="360"/>
        <w:jc w:val="center"/>
        <w:rPr>
          <w:rFonts w:ascii="Times New Roman" w:hAnsi="Times New Roman" w:cs="Times New Roman"/>
          <w:sz w:val="24"/>
          <w:szCs w:val="24"/>
        </w:rPr>
      </w:pPr>
    </w:p>
    <w:p w:rsidR="002E7B9C" w:rsidRDefault="002E7B9C" w:rsidP="007E4002">
      <w:pPr>
        <w:ind w:left="360"/>
        <w:jc w:val="center"/>
        <w:rPr>
          <w:rFonts w:ascii="Times New Roman" w:hAnsi="Times New Roman" w:cs="Times New Roman"/>
          <w:sz w:val="24"/>
          <w:szCs w:val="24"/>
        </w:rPr>
      </w:pPr>
    </w:p>
    <w:p w:rsidR="002E7B9C" w:rsidRDefault="002E7B9C" w:rsidP="007E4002">
      <w:pPr>
        <w:ind w:left="360"/>
        <w:jc w:val="center"/>
        <w:rPr>
          <w:rFonts w:ascii="Times New Roman" w:hAnsi="Times New Roman" w:cs="Times New Roman"/>
          <w:sz w:val="24"/>
          <w:szCs w:val="24"/>
        </w:rPr>
      </w:pPr>
    </w:p>
    <w:p w:rsidR="002E7B9C" w:rsidRDefault="002E7B9C" w:rsidP="007E4002">
      <w:pPr>
        <w:ind w:left="360"/>
        <w:jc w:val="center"/>
        <w:rPr>
          <w:rFonts w:ascii="Times New Roman" w:hAnsi="Times New Roman" w:cs="Times New Roman"/>
          <w:sz w:val="24"/>
          <w:szCs w:val="24"/>
        </w:rPr>
      </w:pPr>
    </w:p>
    <w:p w:rsidR="002E7B9C" w:rsidRDefault="002E7B9C" w:rsidP="007E4002">
      <w:pPr>
        <w:ind w:left="360"/>
        <w:jc w:val="center"/>
        <w:rPr>
          <w:rFonts w:ascii="Times New Roman" w:hAnsi="Times New Roman" w:cs="Times New Roman"/>
          <w:sz w:val="24"/>
          <w:szCs w:val="24"/>
        </w:rPr>
      </w:pPr>
    </w:p>
    <w:p w:rsidR="002E7B9C" w:rsidRDefault="002E7B9C" w:rsidP="007E4002">
      <w:pPr>
        <w:ind w:left="360"/>
        <w:jc w:val="center"/>
        <w:rPr>
          <w:rFonts w:ascii="Times New Roman" w:hAnsi="Times New Roman" w:cs="Times New Roman"/>
          <w:sz w:val="24"/>
          <w:szCs w:val="24"/>
        </w:rPr>
      </w:pPr>
    </w:p>
    <w:p w:rsidR="002E7B9C" w:rsidRDefault="002E7B9C" w:rsidP="007E4002">
      <w:pPr>
        <w:ind w:left="360"/>
        <w:jc w:val="center"/>
        <w:rPr>
          <w:rFonts w:ascii="Times New Roman" w:hAnsi="Times New Roman" w:cs="Times New Roman"/>
          <w:sz w:val="24"/>
          <w:szCs w:val="24"/>
        </w:rPr>
      </w:pPr>
    </w:p>
    <w:p w:rsidR="002E7B9C" w:rsidRDefault="002E7B9C" w:rsidP="007E4002">
      <w:pPr>
        <w:ind w:left="360"/>
        <w:jc w:val="center"/>
        <w:rPr>
          <w:rFonts w:ascii="Times New Roman" w:hAnsi="Times New Roman" w:cs="Times New Roman"/>
          <w:sz w:val="24"/>
          <w:szCs w:val="24"/>
        </w:rPr>
      </w:pPr>
    </w:p>
    <w:p w:rsidR="00B014C7" w:rsidRDefault="00B014C7" w:rsidP="007E4002">
      <w:pPr>
        <w:ind w:left="360"/>
        <w:jc w:val="center"/>
        <w:rPr>
          <w:rFonts w:ascii="Times New Roman" w:hAnsi="Times New Roman" w:cs="Times New Roman"/>
          <w:sz w:val="24"/>
          <w:szCs w:val="24"/>
        </w:rPr>
      </w:pPr>
    </w:p>
    <w:p w:rsidR="002E7B9C" w:rsidRDefault="002E7B9C" w:rsidP="007E4002">
      <w:pPr>
        <w:ind w:left="360"/>
        <w:jc w:val="center"/>
        <w:rPr>
          <w:rFonts w:ascii="Times New Roman" w:hAnsi="Times New Roman" w:cs="Times New Roman"/>
          <w:sz w:val="24"/>
          <w:szCs w:val="24"/>
        </w:rPr>
      </w:pPr>
    </w:p>
    <w:p w:rsidR="007E4002" w:rsidRPr="00B014C7" w:rsidRDefault="007E4002" w:rsidP="00B014C7">
      <w:pPr>
        <w:pStyle w:val="Heading1"/>
        <w:jc w:val="center"/>
        <w:rPr>
          <w:rFonts w:ascii="Times New Roman" w:hAnsi="Times New Roman" w:cs="Times New Roman"/>
          <w:b/>
          <w:color w:val="auto"/>
          <w:sz w:val="24"/>
          <w:szCs w:val="24"/>
        </w:rPr>
      </w:pPr>
      <w:bookmarkStart w:id="13" w:name="_Toc513552825"/>
      <w:r w:rsidRPr="00B014C7">
        <w:rPr>
          <w:rFonts w:ascii="Times New Roman" w:hAnsi="Times New Roman" w:cs="Times New Roman"/>
          <w:b/>
          <w:color w:val="auto"/>
          <w:sz w:val="24"/>
          <w:szCs w:val="24"/>
        </w:rPr>
        <w:t>References</w:t>
      </w:r>
      <w:bookmarkEnd w:id="13"/>
    </w:p>
    <w:p w:rsidR="007E4002" w:rsidRDefault="007E4002" w:rsidP="007E4002">
      <w:pPr>
        <w:spacing w:before="100" w:beforeAutospacing="1" w:after="100" w:afterAutospacing="1" w:line="480" w:lineRule="auto"/>
        <w:ind w:left="720" w:hanging="720"/>
        <w:rPr>
          <w:rFonts w:ascii="Times New Roman" w:hAnsi="Times New Roman" w:cs="Times New Roman"/>
          <w:sz w:val="24"/>
          <w:szCs w:val="24"/>
        </w:rPr>
      </w:pPr>
      <w:r w:rsidRPr="00760DE7">
        <w:rPr>
          <w:rFonts w:ascii="Times New Roman" w:hAnsi="Times New Roman" w:cs="Times New Roman"/>
          <w:sz w:val="24"/>
          <w:szCs w:val="24"/>
        </w:rPr>
        <w:t xml:space="preserve">Alfonso, M. (2006). Hispanic educational attainment </w:t>
      </w:r>
      <w:r>
        <w:rPr>
          <w:rFonts w:ascii="Times New Roman" w:hAnsi="Times New Roman" w:cs="Times New Roman"/>
          <w:sz w:val="24"/>
          <w:szCs w:val="24"/>
        </w:rPr>
        <w:t xml:space="preserve">in sub-baccalaureate programs. </w:t>
      </w:r>
      <w:r w:rsidRPr="00760DE7">
        <w:rPr>
          <w:rFonts w:ascii="Times New Roman" w:hAnsi="Times New Roman" w:cs="Times New Roman"/>
          <w:sz w:val="24"/>
          <w:szCs w:val="24"/>
        </w:rPr>
        <w:t>New Directions for Community Colleges,</w:t>
      </w:r>
      <w:r>
        <w:rPr>
          <w:rFonts w:ascii="Times New Roman" w:hAnsi="Times New Roman" w:cs="Times New Roman"/>
          <w:sz w:val="24"/>
          <w:szCs w:val="24"/>
        </w:rPr>
        <w:t xml:space="preserve"> 133, 17–25. doi:10.1002/cc.224</w:t>
      </w:r>
    </w:p>
    <w:p w:rsidR="007E4002" w:rsidRDefault="007E4002" w:rsidP="007E4002">
      <w:pPr>
        <w:spacing w:before="100" w:beforeAutospacing="1" w:after="100" w:afterAutospacing="1" w:line="480" w:lineRule="auto"/>
        <w:ind w:left="720" w:hanging="720"/>
        <w:rPr>
          <w:rFonts w:ascii="Times New Roman" w:hAnsi="Times New Roman" w:cs="Times New Roman"/>
          <w:sz w:val="24"/>
          <w:szCs w:val="24"/>
        </w:rPr>
      </w:pPr>
      <w:r w:rsidRPr="00760DE7">
        <w:rPr>
          <w:rFonts w:ascii="Times New Roman" w:hAnsi="Times New Roman" w:cs="Times New Roman"/>
          <w:sz w:val="24"/>
          <w:szCs w:val="24"/>
        </w:rPr>
        <w:t xml:space="preserve">Arana, R., </w:t>
      </w:r>
      <w:proofErr w:type="spellStart"/>
      <w:r w:rsidRPr="00760DE7">
        <w:rPr>
          <w:rFonts w:ascii="Times New Roman" w:hAnsi="Times New Roman" w:cs="Times New Roman"/>
          <w:sz w:val="24"/>
          <w:szCs w:val="24"/>
        </w:rPr>
        <w:t>Castañeda</w:t>
      </w:r>
      <w:proofErr w:type="spellEnd"/>
      <w:r w:rsidRPr="00760DE7">
        <w:rPr>
          <w:rFonts w:ascii="Times New Roman" w:hAnsi="Times New Roman" w:cs="Times New Roman"/>
          <w:sz w:val="24"/>
          <w:szCs w:val="24"/>
        </w:rPr>
        <w:t>-Sound, C., Blanchard, S., &amp; Aguila</w:t>
      </w:r>
      <w:r>
        <w:rPr>
          <w:rFonts w:ascii="Times New Roman" w:hAnsi="Times New Roman" w:cs="Times New Roman"/>
          <w:sz w:val="24"/>
          <w:szCs w:val="24"/>
        </w:rPr>
        <w:t xml:space="preserve">r, T. E. (2011). Indicators of </w:t>
      </w:r>
      <w:r w:rsidRPr="00760DE7">
        <w:rPr>
          <w:rFonts w:ascii="Times New Roman" w:hAnsi="Times New Roman" w:cs="Times New Roman"/>
          <w:sz w:val="24"/>
          <w:szCs w:val="24"/>
        </w:rPr>
        <w:t>persistence for Hispanic undergraduate achievement: Toward an eco</w:t>
      </w:r>
      <w:r>
        <w:rPr>
          <w:rFonts w:ascii="Times New Roman" w:hAnsi="Times New Roman" w:cs="Times New Roman"/>
          <w:sz w:val="24"/>
          <w:szCs w:val="24"/>
        </w:rPr>
        <w:t xml:space="preserve">logical model. </w:t>
      </w:r>
      <w:r w:rsidRPr="00760DE7">
        <w:rPr>
          <w:rFonts w:ascii="Times New Roman" w:hAnsi="Times New Roman" w:cs="Times New Roman"/>
          <w:sz w:val="24"/>
          <w:szCs w:val="24"/>
        </w:rPr>
        <w:t>Journal of Hispanic Higher Education, 10, 237–25</w:t>
      </w:r>
      <w:r>
        <w:rPr>
          <w:rFonts w:ascii="Times New Roman" w:hAnsi="Times New Roman" w:cs="Times New Roman"/>
          <w:sz w:val="24"/>
          <w:szCs w:val="24"/>
        </w:rPr>
        <w:t xml:space="preserve">1. </w:t>
      </w:r>
      <w:proofErr w:type="gramStart"/>
      <w:r>
        <w:rPr>
          <w:rFonts w:ascii="Times New Roman" w:hAnsi="Times New Roman" w:cs="Times New Roman"/>
          <w:sz w:val="24"/>
          <w:szCs w:val="24"/>
        </w:rPr>
        <w:t>doi:</w:t>
      </w:r>
      <w:proofErr w:type="gramEnd"/>
      <w:r>
        <w:rPr>
          <w:rFonts w:ascii="Times New Roman" w:hAnsi="Times New Roman" w:cs="Times New Roman"/>
          <w:sz w:val="24"/>
          <w:szCs w:val="24"/>
        </w:rPr>
        <w:t>10.1177/1538192711405058</w:t>
      </w:r>
    </w:p>
    <w:p w:rsidR="007E4002" w:rsidRDefault="007E4002" w:rsidP="007E4002">
      <w:pPr>
        <w:spacing w:before="100" w:beforeAutospacing="1" w:after="100" w:afterAutospacing="1" w:line="480" w:lineRule="auto"/>
        <w:ind w:left="720" w:hanging="720"/>
        <w:rPr>
          <w:rFonts w:ascii="Times New Roman" w:hAnsi="Times New Roman" w:cs="Times New Roman"/>
          <w:sz w:val="24"/>
          <w:szCs w:val="24"/>
        </w:rPr>
      </w:pPr>
      <w:proofErr w:type="spellStart"/>
      <w:r w:rsidRPr="00760DE7">
        <w:rPr>
          <w:rFonts w:ascii="Times New Roman" w:hAnsi="Times New Roman" w:cs="Times New Roman"/>
          <w:sz w:val="24"/>
          <w:szCs w:val="24"/>
        </w:rPr>
        <w:t>Arbona</w:t>
      </w:r>
      <w:proofErr w:type="spellEnd"/>
      <w:r w:rsidRPr="00760DE7">
        <w:rPr>
          <w:rFonts w:ascii="Times New Roman" w:hAnsi="Times New Roman" w:cs="Times New Roman"/>
          <w:sz w:val="24"/>
          <w:szCs w:val="24"/>
        </w:rPr>
        <w:t>, C., &amp; Nora, A. (2007). The influence of acad</w:t>
      </w:r>
      <w:r>
        <w:rPr>
          <w:rFonts w:ascii="Times New Roman" w:hAnsi="Times New Roman" w:cs="Times New Roman"/>
          <w:sz w:val="24"/>
          <w:szCs w:val="24"/>
        </w:rPr>
        <w:t xml:space="preserve">emic and environmental factors </w:t>
      </w:r>
      <w:r w:rsidRPr="00760DE7">
        <w:rPr>
          <w:rFonts w:ascii="Times New Roman" w:hAnsi="Times New Roman" w:cs="Times New Roman"/>
          <w:sz w:val="24"/>
          <w:szCs w:val="24"/>
        </w:rPr>
        <w:t xml:space="preserve">on Hispanic college degree attainment. Review of Higher Education, 30, 247–269. </w:t>
      </w:r>
      <w:r>
        <w:rPr>
          <w:rFonts w:ascii="Times New Roman" w:hAnsi="Times New Roman" w:cs="Times New Roman"/>
          <w:sz w:val="24"/>
          <w:szCs w:val="24"/>
        </w:rPr>
        <w:t>d</w:t>
      </w:r>
      <w:r w:rsidRPr="00760DE7">
        <w:rPr>
          <w:rFonts w:ascii="Times New Roman" w:hAnsi="Times New Roman" w:cs="Times New Roman"/>
          <w:sz w:val="24"/>
          <w:szCs w:val="24"/>
        </w:rPr>
        <w:t>oi:10.1353/rhe.2007.0001</w:t>
      </w:r>
    </w:p>
    <w:p w:rsidR="007E4002" w:rsidRDefault="007E4002" w:rsidP="007E4002">
      <w:pPr>
        <w:spacing w:before="100" w:beforeAutospacing="1" w:after="100" w:afterAutospacing="1" w:line="480" w:lineRule="auto"/>
        <w:ind w:left="720" w:hanging="720"/>
        <w:rPr>
          <w:rFonts w:ascii="Times New Roman" w:hAnsi="Times New Roman" w:cs="Times New Roman"/>
          <w:sz w:val="24"/>
          <w:szCs w:val="24"/>
        </w:rPr>
      </w:pPr>
      <w:proofErr w:type="spellStart"/>
      <w:r w:rsidRPr="001D63FD">
        <w:rPr>
          <w:rFonts w:ascii="Times New Roman" w:hAnsi="Times New Roman" w:cs="Times New Roman"/>
          <w:sz w:val="24"/>
          <w:szCs w:val="24"/>
        </w:rPr>
        <w:t>Bordes</w:t>
      </w:r>
      <w:proofErr w:type="spellEnd"/>
      <w:r w:rsidRPr="001D63FD">
        <w:rPr>
          <w:rFonts w:ascii="Times New Roman" w:hAnsi="Times New Roman" w:cs="Times New Roman"/>
          <w:sz w:val="24"/>
          <w:szCs w:val="24"/>
        </w:rPr>
        <w:t>-Edgar, V., Arredondo, P., Robinson-</w:t>
      </w:r>
      <w:proofErr w:type="spellStart"/>
      <w:r w:rsidRPr="001D63FD">
        <w:rPr>
          <w:rFonts w:ascii="Times New Roman" w:hAnsi="Times New Roman" w:cs="Times New Roman"/>
          <w:sz w:val="24"/>
          <w:szCs w:val="24"/>
        </w:rPr>
        <w:t>Kurpius</w:t>
      </w:r>
      <w:proofErr w:type="spellEnd"/>
      <w:r w:rsidRPr="001D63FD">
        <w:rPr>
          <w:rFonts w:ascii="Times New Roman" w:hAnsi="Times New Roman" w:cs="Times New Roman"/>
          <w:sz w:val="24"/>
          <w:szCs w:val="24"/>
        </w:rPr>
        <w:t xml:space="preserve">, S. R., &amp; </w:t>
      </w:r>
      <w:proofErr w:type="spellStart"/>
      <w:r w:rsidRPr="001D63FD">
        <w:rPr>
          <w:rFonts w:ascii="Times New Roman" w:hAnsi="Times New Roman" w:cs="Times New Roman"/>
          <w:sz w:val="24"/>
          <w:szCs w:val="24"/>
        </w:rPr>
        <w:t>Rund</w:t>
      </w:r>
      <w:proofErr w:type="spellEnd"/>
      <w:r w:rsidRPr="001D63FD">
        <w:rPr>
          <w:rFonts w:ascii="Times New Roman" w:hAnsi="Times New Roman" w:cs="Times New Roman"/>
          <w:sz w:val="24"/>
          <w:szCs w:val="24"/>
        </w:rPr>
        <w:t xml:space="preserve">, J. (2011). A </w:t>
      </w:r>
      <w:proofErr w:type="spellStart"/>
      <w:r w:rsidRPr="001D63FD">
        <w:rPr>
          <w:rFonts w:ascii="Times New Roman" w:hAnsi="Times New Roman" w:cs="Times New Roman"/>
          <w:sz w:val="24"/>
          <w:szCs w:val="24"/>
        </w:rPr>
        <w:t>longi</w:t>
      </w:r>
      <w:r w:rsidRPr="001D63FD">
        <w:rPr>
          <w:rFonts w:ascii="Times New Roman" w:hAnsi="Times New Roman" w:cs="Times New Roman"/>
          <w:sz w:val="24"/>
          <w:szCs w:val="24"/>
        </w:rPr>
        <w:t>tudinal</w:t>
      </w:r>
      <w:proofErr w:type="spellEnd"/>
      <w:r w:rsidRPr="001D63FD">
        <w:rPr>
          <w:rFonts w:ascii="Times New Roman" w:hAnsi="Times New Roman" w:cs="Times New Roman"/>
          <w:sz w:val="24"/>
          <w:szCs w:val="24"/>
        </w:rPr>
        <w:t xml:space="preserve"> analysis of Latina/o students’ academic pe</w:t>
      </w:r>
      <w:r>
        <w:rPr>
          <w:rFonts w:ascii="Times New Roman" w:hAnsi="Times New Roman" w:cs="Times New Roman"/>
          <w:sz w:val="24"/>
          <w:szCs w:val="24"/>
        </w:rPr>
        <w:t xml:space="preserve">rsistence. Journal of Hispanic </w:t>
      </w:r>
      <w:r w:rsidRPr="001D63FD">
        <w:rPr>
          <w:rFonts w:ascii="Times New Roman" w:hAnsi="Times New Roman" w:cs="Times New Roman"/>
          <w:sz w:val="24"/>
          <w:szCs w:val="24"/>
        </w:rPr>
        <w:t xml:space="preserve">Higher Education, 10, 358–368. </w:t>
      </w:r>
      <w:proofErr w:type="gramStart"/>
      <w:r w:rsidRPr="001D63FD">
        <w:rPr>
          <w:rFonts w:ascii="Times New Roman" w:hAnsi="Times New Roman" w:cs="Times New Roman"/>
          <w:sz w:val="24"/>
          <w:szCs w:val="24"/>
        </w:rPr>
        <w:t>doi:</w:t>
      </w:r>
      <w:proofErr w:type="gramEnd"/>
      <w:r w:rsidRPr="001D63FD">
        <w:rPr>
          <w:rFonts w:ascii="Times New Roman" w:hAnsi="Times New Roman" w:cs="Times New Roman"/>
          <w:sz w:val="24"/>
          <w:szCs w:val="24"/>
        </w:rPr>
        <w:t>10.1177/153819271142331</w:t>
      </w:r>
      <w:r>
        <w:rPr>
          <w:rFonts w:ascii="Times New Roman" w:hAnsi="Times New Roman" w:cs="Times New Roman"/>
          <w:sz w:val="24"/>
          <w:szCs w:val="24"/>
        </w:rPr>
        <w:t>8</w:t>
      </w:r>
    </w:p>
    <w:p w:rsidR="007E4002" w:rsidRDefault="007E4002" w:rsidP="007E4002">
      <w:pPr>
        <w:spacing w:before="100" w:beforeAutospacing="1" w:after="100" w:afterAutospacing="1" w:line="480" w:lineRule="auto"/>
        <w:ind w:left="720" w:hanging="720"/>
        <w:rPr>
          <w:rFonts w:ascii="Times New Roman" w:hAnsi="Times New Roman" w:cs="Times New Roman"/>
          <w:sz w:val="24"/>
          <w:szCs w:val="24"/>
        </w:rPr>
      </w:pPr>
      <w:r w:rsidRPr="001D63FD">
        <w:rPr>
          <w:rFonts w:ascii="Times New Roman" w:hAnsi="Times New Roman" w:cs="Times New Roman"/>
          <w:sz w:val="24"/>
          <w:szCs w:val="24"/>
        </w:rPr>
        <w:t xml:space="preserve">Crisp, G., &amp; Nora, A. (2010). Hispanic student success: Factors influencing the </w:t>
      </w:r>
      <w:proofErr w:type="spellStart"/>
      <w:r w:rsidRPr="001D63FD">
        <w:rPr>
          <w:rFonts w:ascii="Times New Roman" w:hAnsi="Times New Roman" w:cs="Times New Roman"/>
          <w:sz w:val="24"/>
          <w:szCs w:val="24"/>
        </w:rPr>
        <w:t>persis</w:t>
      </w:r>
      <w:r w:rsidRPr="001D63FD">
        <w:rPr>
          <w:rFonts w:ascii="Times New Roman" w:hAnsi="Times New Roman" w:cs="Times New Roman"/>
          <w:sz w:val="24"/>
          <w:szCs w:val="24"/>
        </w:rPr>
        <w:t>tence</w:t>
      </w:r>
      <w:proofErr w:type="spellEnd"/>
      <w:r w:rsidRPr="001D63FD">
        <w:rPr>
          <w:rFonts w:ascii="Times New Roman" w:hAnsi="Times New Roman" w:cs="Times New Roman"/>
          <w:sz w:val="24"/>
          <w:szCs w:val="24"/>
        </w:rPr>
        <w:t xml:space="preserve"> and transfer decisions of Latino community college students enrolled in </w:t>
      </w:r>
      <w:proofErr w:type="spellStart"/>
      <w:r w:rsidRPr="001D63FD">
        <w:rPr>
          <w:rFonts w:ascii="Times New Roman" w:hAnsi="Times New Roman" w:cs="Times New Roman"/>
          <w:sz w:val="24"/>
          <w:szCs w:val="24"/>
        </w:rPr>
        <w:t>devel</w:t>
      </w:r>
      <w:r w:rsidRPr="001D63FD">
        <w:rPr>
          <w:rFonts w:ascii="Times New Roman" w:hAnsi="Times New Roman" w:cs="Times New Roman"/>
          <w:sz w:val="24"/>
          <w:szCs w:val="24"/>
        </w:rPr>
        <w:t>opmental</w:t>
      </w:r>
      <w:proofErr w:type="spellEnd"/>
      <w:r w:rsidRPr="001D63FD">
        <w:rPr>
          <w:rFonts w:ascii="Times New Roman" w:hAnsi="Times New Roman" w:cs="Times New Roman"/>
          <w:sz w:val="24"/>
          <w:szCs w:val="24"/>
        </w:rPr>
        <w:t xml:space="preserve"> education. Research in Higher Education, 51, 175–</w:t>
      </w:r>
      <w:r>
        <w:rPr>
          <w:rFonts w:ascii="Times New Roman" w:hAnsi="Times New Roman" w:cs="Times New Roman"/>
          <w:sz w:val="24"/>
          <w:szCs w:val="24"/>
        </w:rPr>
        <w:t xml:space="preserve">194. </w:t>
      </w:r>
      <w:proofErr w:type="gramStart"/>
      <w:r>
        <w:rPr>
          <w:rFonts w:ascii="Times New Roman" w:hAnsi="Times New Roman" w:cs="Times New Roman"/>
          <w:sz w:val="24"/>
          <w:szCs w:val="24"/>
        </w:rPr>
        <w:t>doi:</w:t>
      </w:r>
      <w:proofErr w:type="gramEnd"/>
      <w:r>
        <w:rPr>
          <w:rFonts w:ascii="Times New Roman" w:hAnsi="Times New Roman" w:cs="Times New Roman"/>
          <w:sz w:val="24"/>
          <w:szCs w:val="24"/>
        </w:rPr>
        <w:t>10.1007/</w:t>
      </w:r>
      <w:r w:rsidRPr="001D63FD">
        <w:rPr>
          <w:rFonts w:ascii="Times New Roman" w:hAnsi="Times New Roman" w:cs="Times New Roman"/>
          <w:sz w:val="24"/>
          <w:szCs w:val="24"/>
        </w:rPr>
        <w:t>s11162-</w:t>
      </w:r>
      <w:r>
        <w:rPr>
          <w:rFonts w:ascii="Times New Roman" w:hAnsi="Times New Roman" w:cs="Times New Roman"/>
          <w:sz w:val="24"/>
          <w:szCs w:val="24"/>
        </w:rPr>
        <w:t>009-9151-x</w:t>
      </w:r>
    </w:p>
    <w:p w:rsidR="007E4002" w:rsidRDefault="007E4002" w:rsidP="007E4002">
      <w:pPr>
        <w:spacing w:before="100" w:beforeAutospacing="1" w:after="100" w:afterAutospacing="1" w:line="480" w:lineRule="auto"/>
        <w:ind w:left="720" w:hanging="720"/>
        <w:rPr>
          <w:rFonts w:ascii="Times New Roman" w:hAnsi="Times New Roman" w:cs="Times New Roman"/>
          <w:sz w:val="24"/>
          <w:szCs w:val="24"/>
        </w:rPr>
      </w:pPr>
      <w:r w:rsidRPr="007B5559">
        <w:rPr>
          <w:rFonts w:ascii="Times New Roman" w:hAnsi="Times New Roman" w:cs="Times New Roman"/>
          <w:color w:val="222222"/>
          <w:sz w:val="24"/>
          <w:szCs w:val="24"/>
          <w:shd w:val="clear" w:color="auto" w:fill="FFFFFF"/>
        </w:rPr>
        <w:t>Evans-</w:t>
      </w:r>
      <w:proofErr w:type="spellStart"/>
      <w:r w:rsidRPr="007B5559">
        <w:rPr>
          <w:rFonts w:ascii="Times New Roman" w:hAnsi="Times New Roman" w:cs="Times New Roman"/>
          <w:color w:val="222222"/>
          <w:sz w:val="24"/>
          <w:szCs w:val="24"/>
          <w:shd w:val="clear" w:color="auto" w:fill="FFFFFF"/>
        </w:rPr>
        <w:t>Polce</w:t>
      </w:r>
      <w:proofErr w:type="spellEnd"/>
      <w:r w:rsidRPr="007B5559">
        <w:rPr>
          <w:rFonts w:ascii="Times New Roman" w:hAnsi="Times New Roman" w:cs="Times New Roman"/>
          <w:color w:val="222222"/>
          <w:sz w:val="24"/>
          <w:szCs w:val="24"/>
          <w:shd w:val="clear" w:color="auto" w:fill="FFFFFF"/>
        </w:rPr>
        <w:t xml:space="preserve">, R., </w:t>
      </w:r>
      <w:proofErr w:type="spellStart"/>
      <w:r w:rsidRPr="007B5559">
        <w:rPr>
          <w:rFonts w:ascii="Times New Roman" w:hAnsi="Times New Roman" w:cs="Times New Roman"/>
          <w:color w:val="222222"/>
          <w:sz w:val="24"/>
          <w:szCs w:val="24"/>
          <w:shd w:val="clear" w:color="auto" w:fill="FFFFFF"/>
        </w:rPr>
        <w:t>Lanza</w:t>
      </w:r>
      <w:proofErr w:type="spellEnd"/>
      <w:r w:rsidRPr="007B5559">
        <w:rPr>
          <w:rFonts w:ascii="Times New Roman" w:hAnsi="Times New Roman" w:cs="Times New Roman"/>
          <w:color w:val="222222"/>
          <w:sz w:val="24"/>
          <w:szCs w:val="24"/>
          <w:shd w:val="clear" w:color="auto" w:fill="FFFFFF"/>
        </w:rPr>
        <w:t xml:space="preserve">, S., &amp; </w:t>
      </w:r>
      <w:proofErr w:type="spellStart"/>
      <w:r w:rsidRPr="007B5559">
        <w:rPr>
          <w:rFonts w:ascii="Times New Roman" w:hAnsi="Times New Roman" w:cs="Times New Roman"/>
          <w:color w:val="222222"/>
          <w:sz w:val="24"/>
          <w:szCs w:val="24"/>
          <w:shd w:val="clear" w:color="auto" w:fill="FFFFFF"/>
        </w:rPr>
        <w:t>Maggs</w:t>
      </w:r>
      <w:proofErr w:type="spellEnd"/>
      <w:r w:rsidRPr="007B5559">
        <w:rPr>
          <w:rFonts w:ascii="Times New Roman" w:hAnsi="Times New Roman" w:cs="Times New Roman"/>
          <w:color w:val="222222"/>
          <w:sz w:val="24"/>
          <w:szCs w:val="24"/>
          <w:shd w:val="clear" w:color="auto" w:fill="FFFFFF"/>
        </w:rPr>
        <w:t>, J. (2016). Heterogeneity of alcohol, tobacco, and other substance use behaviors in US college students: A latent class analysis. </w:t>
      </w:r>
      <w:r w:rsidRPr="007B5559">
        <w:rPr>
          <w:rFonts w:ascii="Times New Roman" w:hAnsi="Times New Roman" w:cs="Times New Roman"/>
          <w:i/>
          <w:iCs/>
          <w:color w:val="222222"/>
          <w:sz w:val="24"/>
          <w:szCs w:val="24"/>
          <w:shd w:val="clear" w:color="auto" w:fill="FFFFFF"/>
        </w:rPr>
        <w:t>Addictive behaviors</w:t>
      </w:r>
      <w:r w:rsidRPr="007B5559">
        <w:rPr>
          <w:rFonts w:ascii="Times New Roman" w:hAnsi="Times New Roman" w:cs="Times New Roman"/>
          <w:color w:val="222222"/>
          <w:sz w:val="24"/>
          <w:szCs w:val="24"/>
          <w:shd w:val="clear" w:color="auto" w:fill="FFFFFF"/>
        </w:rPr>
        <w:t>, </w:t>
      </w:r>
      <w:r w:rsidRPr="007B5559">
        <w:rPr>
          <w:rFonts w:ascii="Times New Roman" w:hAnsi="Times New Roman" w:cs="Times New Roman"/>
          <w:i/>
          <w:iCs/>
          <w:color w:val="222222"/>
          <w:sz w:val="24"/>
          <w:szCs w:val="24"/>
          <w:shd w:val="clear" w:color="auto" w:fill="FFFFFF"/>
        </w:rPr>
        <w:t>53</w:t>
      </w:r>
      <w:r w:rsidRPr="007B5559">
        <w:rPr>
          <w:rFonts w:ascii="Times New Roman" w:hAnsi="Times New Roman" w:cs="Times New Roman"/>
          <w:color w:val="222222"/>
          <w:sz w:val="24"/>
          <w:szCs w:val="24"/>
          <w:shd w:val="clear" w:color="auto" w:fill="FFFFFF"/>
        </w:rPr>
        <w:t>, 80-85.</w:t>
      </w:r>
    </w:p>
    <w:p w:rsidR="007E4002" w:rsidRDefault="007E4002" w:rsidP="007E4002">
      <w:pPr>
        <w:spacing w:before="100" w:beforeAutospacing="1" w:after="100" w:afterAutospacing="1" w:line="480" w:lineRule="auto"/>
        <w:ind w:left="720" w:hanging="720"/>
        <w:rPr>
          <w:rFonts w:ascii="Times New Roman" w:hAnsi="Times New Roman" w:cs="Times New Roman"/>
          <w:sz w:val="24"/>
          <w:szCs w:val="24"/>
        </w:rPr>
      </w:pPr>
      <w:r w:rsidRPr="007777D1">
        <w:rPr>
          <w:rFonts w:ascii="Times New Roman" w:hAnsi="Times New Roman" w:cs="Times New Roman"/>
          <w:sz w:val="24"/>
          <w:szCs w:val="24"/>
        </w:rPr>
        <w:lastRenderedPageBreak/>
        <w:t>Fisher, M. J. (2007). Settling into campus life: Difference</w:t>
      </w:r>
      <w:r>
        <w:rPr>
          <w:rFonts w:ascii="Times New Roman" w:hAnsi="Times New Roman" w:cs="Times New Roman"/>
          <w:sz w:val="24"/>
          <w:szCs w:val="24"/>
        </w:rPr>
        <w:t xml:space="preserve">s by race/ethnicity in college </w:t>
      </w:r>
      <w:r w:rsidRPr="007777D1">
        <w:rPr>
          <w:rFonts w:ascii="Times New Roman" w:hAnsi="Times New Roman" w:cs="Times New Roman"/>
          <w:sz w:val="24"/>
          <w:szCs w:val="24"/>
        </w:rPr>
        <w:t>involvement and outcomes. Journal of Higher Educa</w:t>
      </w:r>
      <w:r>
        <w:rPr>
          <w:rFonts w:ascii="Times New Roman" w:hAnsi="Times New Roman" w:cs="Times New Roman"/>
          <w:sz w:val="24"/>
          <w:szCs w:val="24"/>
        </w:rPr>
        <w:t>tion, 78, 125–161. doi:10.1353/</w:t>
      </w:r>
      <w:r w:rsidRPr="007777D1">
        <w:rPr>
          <w:rFonts w:ascii="Times New Roman" w:hAnsi="Times New Roman" w:cs="Times New Roman"/>
          <w:sz w:val="24"/>
          <w:szCs w:val="24"/>
        </w:rPr>
        <w:t>jhe.2007.0009</w:t>
      </w:r>
    </w:p>
    <w:p w:rsidR="007E4002" w:rsidRDefault="007E4002" w:rsidP="007E4002">
      <w:pPr>
        <w:spacing w:before="100" w:beforeAutospacing="1" w:after="100" w:afterAutospacing="1" w:line="480" w:lineRule="auto"/>
        <w:ind w:left="720" w:hanging="720"/>
        <w:rPr>
          <w:rFonts w:ascii="Times New Roman" w:hAnsi="Times New Roman" w:cs="Times New Roman"/>
          <w:sz w:val="24"/>
          <w:szCs w:val="24"/>
        </w:rPr>
      </w:pPr>
      <w:r w:rsidRPr="007777D1">
        <w:rPr>
          <w:rFonts w:ascii="Times New Roman" w:hAnsi="Times New Roman" w:cs="Times New Roman"/>
          <w:sz w:val="24"/>
          <w:szCs w:val="24"/>
        </w:rPr>
        <w:t xml:space="preserve">Gloria, A. M., &amp; Castellanos, J. (2012). </w:t>
      </w:r>
      <w:proofErr w:type="spellStart"/>
      <w:r w:rsidRPr="007777D1">
        <w:rPr>
          <w:rFonts w:ascii="Times New Roman" w:hAnsi="Times New Roman" w:cs="Times New Roman"/>
          <w:sz w:val="24"/>
          <w:szCs w:val="24"/>
        </w:rPr>
        <w:t>Desafios</w:t>
      </w:r>
      <w:proofErr w:type="spellEnd"/>
      <w:r w:rsidRPr="007777D1">
        <w:rPr>
          <w:rFonts w:ascii="Times New Roman" w:hAnsi="Times New Roman" w:cs="Times New Roman"/>
          <w:sz w:val="24"/>
          <w:szCs w:val="24"/>
        </w:rPr>
        <w:t xml:space="preserve"> y </w:t>
      </w:r>
      <w:proofErr w:type="spellStart"/>
      <w:r w:rsidRPr="007777D1">
        <w:rPr>
          <w:rFonts w:ascii="Times New Roman" w:hAnsi="Times New Roman" w:cs="Times New Roman"/>
          <w:sz w:val="24"/>
          <w:szCs w:val="24"/>
        </w:rPr>
        <w:t>Be</w:t>
      </w:r>
      <w:r>
        <w:rPr>
          <w:rFonts w:ascii="Times New Roman" w:hAnsi="Times New Roman" w:cs="Times New Roman"/>
          <w:sz w:val="24"/>
          <w:szCs w:val="24"/>
        </w:rPr>
        <w:t>ndiciones</w:t>
      </w:r>
      <w:proofErr w:type="spellEnd"/>
      <w:r>
        <w:rPr>
          <w:rFonts w:ascii="Times New Roman" w:hAnsi="Times New Roman" w:cs="Times New Roman"/>
          <w:sz w:val="24"/>
          <w:szCs w:val="24"/>
        </w:rPr>
        <w:t xml:space="preserve">: A multi-perspective </w:t>
      </w:r>
      <w:r w:rsidRPr="007777D1">
        <w:rPr>
          <w:rFonts w:ascii="Times New Roman" w:hAnsi="Times New Roman" w:cs="Times New Roman"/>
          <w:sz w:val="24"/>
          <w:szCs w:val="24"/>
        </w:rPr>
        <w:t>examination of the educational experiences and copy</w:t>
      </w:r>
      <w:r>
        <w:rPr>
          <w:rFonts w:ascii="Times New Roman" w:hAnsi="Times New Roman" w:cs="Times New Roman"/>
          <w:sz w:val="24"/>
          <w:szCs w:val="24"/>
        </w:rPr>
        <w:t xml:space="preserve"> responses of first-generation </w:t>
      </w:r>
      <w:r w:rsidRPr="007777D1">
        <w:rPr>
          <w:rFonts w:ascii="Times New Roman" w:hAnsi="Times New Roman" w:cs="Times New Roman"/>
          <w:sz w:val="24"/>
          <w:szCs w:val="24"/>
        </w:rPr>
        <w:t>college Latina students. Journal of Hispani</w:t>
      </w:r>
      <w:r>
        <w:rPr>
          <w:rFonts w:ascii="Times New Roman" w:hAnsi="Times New Roman" w:cs="Times New Roman"/>
          <w:sz w:val="24"/>
          <w:szCs w:val="24"/>
        </w:rPr>
        <w:t xml:space="preserve">c Higher Education, 11, 82–99. </w:t>
      </w:r>
      <w:proofErr w:type="gramStart"/>
      <w:r w:rsidRPr="007777D1">
        <w:rPr>
          <w:rFonts w:ascii="Times New Roman" w:hAnsi="Times New Roman" w:cs="Times New Roman"/>
          <w:sz w:val="24"/>
          <w:szCs w:val="24"/>
        </w:rPr>
        <w:t>doi:</w:t>
      </w:r>
      <w:proofErr w:type="gramEnd"/>
      <w:r w:rsidRPr="007777D1">
        <w:rPr>
          <w:rFonts w:ascii="Times New Roman" w:hAnsi="Times New Roman" w:cs="Times New Roman"/>
          <w:sz w:val="24"/>
          <w:szCs w:val="24"/>
        </w:rPr>
        <w:t>10.1177/1538192711430382</w:t>
      </w:r>
    </w:p>
    <w:p w:rsidR="007E4002" w:rsidRDefault="007E4002" w:rsidP="007E4002">
      <w:pPr>
        <w:spacing w:before="100" w:beforeAutospacing="1" w:after="100" w:afterAutospacing="1" w:line="480" w:lineRule="auto"/>
        <w:ind w:left="720" w:hanging="720"/>
        <w:rPr>
          <w:rFonts w:ascii="Times New Roman" w:hAnsi="Times New Roman" w:cs="Times New Roman"/>
          <w:sz w:val="24"/>
          <w:szCs w:val="24"/>
        </w:rPr>
      </w:pPr>
      <w:r w:rsidRPr="007777D1">
        <w:rPr>
          <w:rFonts w:ascii="Times New Roman" w:hAnsi="Times New Roman" w:cs="Times New Roman"/>
          <w:sz w:val="24"/>
          <w:szCs w:val="24"/>
        </w:rPr>
        <w:t>Gloria, A. M., Castellanos, J., Lopez, A. G., &amp; Rosales</w:t>
      </w:r>
      <w:r>
        <w:rPr>
          <w:rFonts w:ascii="Times New Roman" w:hAnsi="Times New Roman" w:cs="Times New Roman"/>
          <w:sz w:val="24"/>
          <w:szCs w:val="24"/>
        </w:rPr>
        <w:t xml:space="preserve">, R. (2005). An examination of </w:t>
      </w:r>
      <w:r w:rsidRPr="007777D1">
        <w:rPr>
          <w:rFonts w:ascii="Times New Roman" w:hAnsi="Times New Roman" w:cs="Times New Roman"/>
          <w:sz w:val="24"/>
          <w:szCs w:val="24"/>
        </w:rPr>
        <w:t>academic non-persistence decisions of Latino under</w:t>
      </w:r>
      <w:r>
        <w:rPr>
          <w:rFonts w:ascii="Times New Roman" w:hAnsi="Times New Roman" w:cs="Times New Roman"/>
          <w:sz w:val="24"/>
          <w:szCs w:val="24"/>
        </w:rPr>
        <w:t xml:space="preserve">graduates. Hispanic Journal of </w:t>
      </w:r>
      <w:r w:rsidRPr="007777D1">
        <w:rPr>
          <w:rFonts w:ascii="Times New Roman" w:hAnsi="Times New Roman" w:cs="Times New Roman"/>
          <w:sz w:val="24"/>
          <w:szCs w:val="24"/>
        </w:rPr>
        <w:t>Behavioral Sciences, 27, 202–22</w:t>
      </w:r>
      <w:r>
        <w:rPr>
          <w:rFonts w:ascii="Times New Roman" w:hAnsi="Times New Roman" w:cs="Times New Roman"/>
          <w:sz w:val="24"/>
          <w:szCs w:val="24"/>
        </w:rPr>
        <w:t xml:space="preserve">3. </w:t>
      </w:r>
      <w:proofErr w:type="gramStart"/>
      <w:r>
        <w:rPr>
          <w:rFonts w:ascii="Times New Roman" w:hAnsi="Times New Roman" w:cs="Times New Roman"/>
          <w:sz w:val="24"/>
          <w:szCs w:val="24"/>
        </w:rPr>
        <w:t>doi:</w:t>
      </w:r>
      <w:proofErr w:type="gramEnd"/>
      <w:r>
        <w:rPr>
          <w:rFonts w:ascii="Times New Roman" w:hAnsi="Times New Roman" w:cs="Times New Roman"/>
          <w:sz w:val="24"/>
          <w:szCs w:val="24"/>
        </w:rPr>
        <w:t>10.1177/0739986305275098</w:t>
      </w:r>
    </w:p>
    <w:p w:rsidR="007E4002" w:rsidRDefault="007E4002" w:rsidP="007E4002">
      <w:pPr>
        <w:spacing w:before="100" w:beforeAutospacing="1" w:after="100" w:afterAutospacing="1" w:line="480" w:lineRule="auto"/>
        <w:ind w:left="720" w:hanging="720"/>
        <w:rPr>
          <w:rFonts w:ascii="Times New Roman" w:hAnsi="Times New Roman" w:cs="Times New Roman"/>
          <w:sz w:val="24"/>
          <w:szCs w:val="24"/>
        </w:rPr>
      </w:pPr>
      <w:r w:rsidRPr="0029717D">
        <w:rPr>
          <w:rFonts w:ascii="Times New Roman" w:hAnsi="Times New Roman" w:cs="Times New Roman"/>
          <w:sz w:val="24"/>
          <w:szCs w:val="24"/>
        </w:rPr>
        <w:t xml:space="preserve">Hurtado, S., Carter, D. F., &amp; </w:t>
      </w:r>
      <w:proofErr w:type="spellStart"/>
      <w:r w:rsidRPr="0029717D">
        <w:rPr>
          <w:rFonts w:ascii="Times New Roman" w:hAnsi="Times New Roman" w:cs="Times New Roman"/>
          <w:sz w:val="24"/>
          <w:szCs w:val="24"/>
        </w:rPr>
        <w:t>Spuler</w:t>
      </w:r>
      <w:proofErr w:type="spellEnd"/>
      <w:r w:rsidRPr="0029717D">
        <w:rPr>
          <w:rFonts w:ascii="Times New Roman" w:hAnsi="Times New Roman" w:cs="Times New Roman"/>
          <w:sz w:val="24"/>
          <w:szCs w:val="24"/>
        </w:rPr>
        <w:t>, A. (1996). Latino stu</w:t>
      </w:r>
      <w:r>
        <w:rPr>
          <w:rFonts w:ascii="Times New Roman" w:hAnsi="Times New Roman" w:cs="Times New Roman"/>
          <w:sz w:val="24"/>
          <w:szCs w:val="24"/>
        </w:rPr>
        <w:t xml:space="preserve">dent transition to college: </w:t>
      </w:r>
      <w:r w:rsidRPr="0029717D">
        <w:rPr>
          <w:rFonts w:ascii="Times New Roman" w:hAnsi="Times New Roman" w:cs="Times New Roman"/>
          <w:sz w:val="24"/>
          <w:szCs w:val="24"/>
        </w:rPr>
        <w:t>Assessing difficulties and factors in successful c</w:t>
      </w:r>
      <w:r>
        <w:rPr>
          <w:rFonts w:ascii="Times New Roman" w:hAnsi="Times New Roman" w:cs="Times New Roman"/>
          <w:sz w:val="24"/>
          <w:szCs w:val="24"/>
        </w:rPr>
        <w:t xml:space="preserve">ollege adjustment. Research in </w:t>
      </w:r>
      <w:r w:rsidRPr="0029717D">
        <w:rPr>
          <w:rFonts w:ascii="Times New Roman" w:hAnsi="Times New Roman" w:cs="Times New Roman"/>
          <w:sz w:val="24"/>
          <w:szCs w:val="24"/>
        </w:rPr>
        <w:t xml:space="preserve">Higher Education, 37, </w:t>
      </w:r>
      <w:r>
        <w:rPr>
          <w:rFonts w:ascii="Times New Roman" w:hAnsi="Times New Roman" w:cs="Times New Roman"/>
          <w:sz w:val="24"/>
          <w:szCs w:val="24"/>
        </w:rPr>
        <w:t xml:space="preserve">135–157. </w:t>
      </w:r>
      <w:proofErr w:type="gramStart"/>
      <w:r>
        <w:rPr>
          <w:rFonts w:ascii="Times New Roman" w:hAnsi="Times New Roman" w:cs="Times New Roman"/>
          <w:sz w:val="24"/>
          <w:szCs w:val="24"/>
        </w:rPr>
        <w:t>doi:</w:t>
      </w:r>
      <w:proofErr w:type="gramEnd"/>
      <w:r>
        <w:rPr>
          <w:rFonts w:ascii="Times New Roman" w:hAnsi="Times New Roman" w:cs="Times New Roman"/>
          <w:sz w:val="24"/>
          <w:szCs w:val="24"/>
        </w:rPr>
        <w:t>10.1007/BF01730113</w:t>
      </w:r>
    </w:p>
    <w:p w:rsidR="007E4002" w:rsidRDefault="007E4002" w:rsidP="007E4002">
      <w:pPr>
        <w:spacing w:before="100" w:beforeAutospacing="1" w:after="100" w:afterAutospacing="1" w:line="480" w:lineRule="auto"/>
        <w:ind w:left="720" w:hanging="720"/>
        <w:rPr>
          <w:rFonts w:ascii="Times New Roman" w:hAnsi="Times New Roman" w:cs="Times New Roman"/>
          <w:sz w:val="24"/>
          <w:szCs w:val="24"/>
        </w:rPr>
      </w:pPr>
      <w:r w:rsidRPr="0029717D">
        <w:rPr>
          <w:rFonts w:ascii="Times New Roman" w:hAnsi="Times New Roman" w:cs="Times New Roman"/>
          <w:sz w:val="24"/>
          <w:szCs w:val="24"/>
        </w:rPr>
        <w:t>Nora, A., &amp; Crisp, G. (2009). Hispanics and higher educa</w:t>
      </w:r>
      <w:r>
        <w:rPr>
          <w:rFonts w:ascii="Times New Roman" w:hAnsi="Times New Roman" w:cs="Times New Roman"/>
          <w:sz w:val="24"/>
          <w:szCs w:val="24"/>
        </w:rPr>
        <w:t xml:space="preserve">tion: An overview of research, </w:t>
      </w:r>
      <w:r w:rsidRPr="0029717D">
        <w:rPr>
          <w:rFonts w:ascii="Times New Roman" w:hAnsi="Times New Roman" w:cs="Times New Roman"/>
          <w:sz w:val="24"/>
          <w:szCs w:val="24"/>
        </w:rPr>
        <w:t>theory, and practice. In J. C. Smart (Ed.), Higher edu</w:t>
      </w:r>
      <w:r>
        <w:rPr>
          <w:rFonts w:ascii="Times New Roman" w:hAnsi="Times New Roman" w:cs="Times New Roman"/>
          <w:sz w:val="24"/>
          <w:szCs w:val="24"/>
        </w:rPr>
        <w:t xml:space="preserve">cation: Handbook of theory and </w:t>
      </w:r>
      <w:r w:rsidRPr="0029717D">
        <w:rPr>
          <w:rFonts w:ascii="Times New Roman" w:hAnsi="Times New Roman" w:cs="Times New Roman"/>
          <w:sz w:val="24"/>
          <w:szCs w:val="24"/>
        </w:rPr>
        <w:t>research (pp. 321–358). Dordrecht, Netherlands: Springer.</w:t>
      </w:r>
    </w:p>
    <w:p w:rsidR="007E4002" w:rsidRDefault="007E4002" w:rsidP="007E4002">
      <w:pPr>
        <w:spacing w:before="100" w:beforeAutospacing="1" w:after="100" w:afterAutospacing="1" w:line="480" w:lineRule="auto"/>
        <w:ind w:left="720" w:hanging="720"/>
        <w:rPr>
          <w:rFonts w:ascii="Times New Roman" w:hAnsi="Times New Roman" w:cs="Times New Roman"/>
          <w:sz w:val="24"/>
          <w:szCs w:val="24"/>
        </w:rPr>
      </w:pPr>
      <w:r w:rsidRPr="0029717D">
        <w:rPr>
          <w:rFonts w:ascii="Times New Roman" w:hAnsi="Times New Roman" w:cs="Times New Roman"/>
          <w:sz w:val="24"/>
          <w:szCs w:val="24"/>
        </w:rPr>
        <w:t xml:space="preserve">O’Brien, L. T., Mars, D. E., &amp; </w:t>
      </w:r>
      <w:proofErr w:type="spellStart"/>
      <w:r w:rsidRPr="0029717D">
        <w:rPr>
          <w:rFonts w:ascii="Times New Roman" w:hAnsi="Times New Roman" w:cs="Times New Roman"/>
          <w:sz w:val="24"/>
          <w:szCs w:val="24"/>
        </w:rPr>
        <w:t>Eccleston</w:t>
      </w:r>
      <w:proofErr w:type="spellEnd"/>
      <w:r w:rsidRPr="0029717D">
        <w:rPr>
          <w:rFonts w:ascii="Times New Roman" w:hAnsi="Times New Roman" w:cs="Times New Roman"/>
          <w:sz w:val="24"/>
          <w:szCs w:val="24"/>
        </w:rPr>
        <w:t>, C. (2011). Sy</w:t>
      </w:r>
      <w:r>
        <w:rPr>
          <w:rFonts w:ascii="Times New Roman" w:hAnsi="Times New Roman" w:cs="Times New Roman"/>
          <w:sz w:val="24"/>
          <w:szCs w:val="24"/>
        </w:rPr>
        <w:t xml:space="preserve">stem-justifying ideologies and </w:t>
      </w:r>
      <w:r w:rsidRPr="0029717D">
        <w:rPr>
          <w:rFonts w:ascii="Times New Roman" w:hAnsi="Times New Roman" w:cs="Times New Roman"/>
          <w:sz w:val="24"/>
          <w:szCs w:val="24"/>
        </w:rPr>
        <w:t xml:space="preserve">academic outcomes among first-year Latino college </w:t>
      </w:r>
      <w:r>
        <w:rPr>
          <w:rFonts w:ascii="Times New Roman" w:hAnsi="Times New Roman" w:cs="Times New Roman"/>
          <w:sz w:val="24"/>
          <w:szCs w:val="24"/>
        </w:rPr>
        <w:t xml:space="preserve">students. Cultural Diversity &amp; </w:t>
      </w:r>
      <w:r w:rsidRPr="0029717D">
        <w:rPr>
          <w:rFonts w:ascii="Times New Roman" w:hAnsi="Times New Roman" w:cs="Times New Roman"/>
          <w:sz w:val="24"/>
          <w:szCs w:val="24"/>
        </w:rPr>
        <w:t xml:space="preserve">Ethnic Minority Psychology, 17(4), 406–414. </w:t>
      </w:r>
      <w:proofErr w:type="gramStart"/>
      <w:r w:rsidRPr="0029717D">
        <w:rPr>
          <w:rFonts w:ascii="Times New Roman" w:hAnsi="Times New Roman" w:cs="Times New Roman"/>
          <w:sz w:val="24"/>
          <w:szCs w:val="24"/>
        </w:rPr>
        <w:t>doi:</w:t>
      </w:r>
      <w:proofErr w:type="gramEnd"/>
      <w:r w:rsidRPr="0029717D">
        <w:rPr>
          <w:rFonts w:ascii="Times New Roman" w:hAnsi="Times New Roman" w:cs="Times New Roman"/>
          <w:sz w:val="24"/>
          <w:szCs w:val="24"/>
        </w:rPr>
        <w:t>10.1037/a0025436</w:t>
      </w:r>
    </w:p>
    <w:p w:rsidR="002E7B9C" w:rsidRDefault="007E4002" w:rsidP="002E7B9C">
      <w:pPr>
        <w:spacing w:before="100" w:beforeAutospacing="1" w:after="100" w:afterAutospacing="1" w:line="480" w:lineRule="auto"/>
        <w:ind w:left="720" w:hanging="720"/>
        <w:rPr>
          <w:rFonts w:ascii="Times New Roman" w:hAnsi="Times New Roman" w:cs="Times New Roman"/>
          <w:sz w:val="24"/>
          <w:szCs w:val="24"/>
        </w:rPr>
      </w:pPr>
      <w:r w:rsidRPr="00377563">
        <w:rPr>
          <w:rFonts w:ascii="Times New Roman" w:hAnsi="Times New Roman" w:cs="Times New Roman"/>
          <w:sz w:val="24"/>
          <w:szCs w:val="24"/>
        </w:rPr>
        <w:lastRenderedPageBreak/>
        <w:t>Padilla, R. V. (2007). Camino a la Universidad: The road</w:t>
      </w:r>
      <w:r>
        <w:rPr>
          <w:rFonts w:ascii="Times New Roman" w:hAnsi="Times New Roman" w:cs="Times New Roman"/>
          <w:sz w:val="24"/>
          <w:szCs w:val="24"/>
        </w:rPr>
        <w:t xml:space="preserve"> to college. Indianapolis, IN: </w:t>
      </w:r>
      <w:r w:rsidRPr="00377563">
        <w:rPr>
          <w:rFonts w:ascii="Times New Roman" w:hAnsi="Times New Roman" w:cs="Times New Roman"/>
          <w:sz w:val="24"/>
          <w:szCs w:val="24"/>
        </w:rPr>
        <w:t xml:space="preserve">Lumina Foundation. Retrieved from </w:t>
      </w:r>
      <w:hyperlink r:id="rId8" w:history="1">
        <w:r w:rsidRPr="007E4002">
          <w:rPr>
            <w:rStyle w:val="Hyperlink"/>
            <w:rFonts w:ascii="Times New Roman" w:hAnsi="Times New Roman" w:cs="Times New Roman"/>
            <w:color w:val="auto"/>
            <w:sz w:val="24"/>
            <w:szCs w:val="24"/>
          </w:rPr>
          <w:t>http://www.inpathways.net/ipcnlibrary/ViewBiblio.aspx?aid=2945</w:t>
        </w:r>
      </w:hyperlink>
    </w:p>
    <w:p w:rsidR="00E8797A" w:rsidRPr="007B5559" w:rsidRDefault="007E4002" w:rsidP="006A1653">
      <w:pPr>
        <w:spacing w:before="100" w:beforeAutospacing="1" w:after="100" w:afterAutospacing="1" w:line="480" w:lineRule="auto"/>
        <w:ind w:left="720" w:hanging="720"/>
        <w:rPr>
          <w:rFonts w:ascii="Times New Roman" w:hAnsi="Times New Roman" w:cs="Times New Roman"/>
          <w:sz w:val="24"/>
          <w:szCs w:val="24"/>
        </w:rPr>
      </w:pPr>
      <w:r w:rsidRPr="007B5559">
        <w:rPr>
          <w:rFonts w:ascii="Times New Roman" w:hAnsi="Times New Roman" w:cs="Times New Roman"/>
          <w:color w:val="333333"/>
          <w:sz w:val="24"/>
          <w:szCs w:val="24"/>
          <w:shd w:val="clear" w:color="auto" w:fill="FFFFFF"/>
        </w:rPr>
        <w:t>Rice University. (2017, May 30). Factors that lead to greater college success. </w:t>
      </w:r>
      <w:proofErr w:type="spellStart"/>
      <w:r w:rsidRPr="007B5559">
        <w:rPr>
          <w:rStyle w:val="Emphasis"/>
          <w:rFonts w:ascii="Times New Roman" w:hAnsi="Times New Roman" w:cs="Times New Roman"/>
          <w:color w:val="333333"/>
          <w:sz w:val="24"/>
          <w:szCs w:val="24"/>
          <w:shd w:val="clear" w:color="auto" w:fill="FFFFFF"/>
        </w:rPr>
        <w:t>ScienceDaily</w:t>
      </w:r>
      <w:proofErr w:type="spellEnd"/>
      <w:r w:rsidRPr="007B5559">
        <w:rPr>
          <w:rFonts w:ascii="Times New Roman" w:hAnsi="Times New Roman" w:cs="Times New Roman"/>
          <w:color w:val="333333"/>
          <w:sz w:val="24"/>
          <w:szCs w:val="24"/>
          <w:shd w:val="clear" w:color="auto" w:fill="FFFFFF"/>
        </w:rPr>
        <w:t>. Retrieved May 7, 2018 from www.sciencedaily.com/releases/2017/05/170530115102.ht</w:t>
      </w:r>
      <w:r w:rsidR="006A1653">
        <w:rPr>
          <w:rFonts w:ascii="Times New Roman" w:hAnsi="Times New Roman" w:cs="Times New Roman"/>
          <w:color w:val="333333"/>
          <w:sz w:val="24"/>
          <w:szCs w:val="24"/>
          <w:shd w:val="clear" w:color="auto" w:fill="FFFFFF"/>
        </w:rPr>
        <w:t>ml</w:t>
      </w:r>
    </w:p>
    <w:sectPr w:rsidR="00E8797A" w:rsidRPr="007B5559" w:rsidSect="00690EA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4B02" w:rsidRDefault="00104B02" w:rsidP="00D81290">
      <w:pPr>
        <w:spacing w:after="0" w:line="240" w:lineRule="auto"/>
      </w:pPr>
      <w:r>
        <w:separator/>
      </w:r>
    </w:p>
  </w:endnote>
  <w:endnote w:type="continuationSeparator" w:id="0">
    <w:p w:rsidR="00104B02" w:rsidRDefault="00104B02" w:rsidP="00D81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4B02" w:rsidRDefault="00104B02" w:rsidP="00D81290">
      <w:pPr>
        <w:spacing w:after="0" w:line="240" w:lineRule="auto"/>
      </w:pPr>
      <w:r>
        <w:separator/>
      </w:r>
    </w:p>
  </w:footnote>
  <w:footnote w:type="continuationSeparator" w:id="0">
    <w:p w:rsidR="00104B02" w:rsidRDefault="00104B02" w:rsidP="00D812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0EA1" w:rsidRDefault="00690EA1" w:rsidP="00690EA1">
    <w:pPr>
      <w:pStyle w:val="Header"/>
    </w:pPr>
    <w:r>
      <w:rPr>
        <w:rFonts w:ascii="Times New Roman" w:hAnsi="Times New Roman" w:cs="Times New Roman"/>
        <w:sz w:val="24"/>
        <w:szCs w:val="24"/>
      </w:rPr>
      <w:t xml:space="preserve">SUCCESS FACTORS OF COLLEGE </w:t>
    </w:r>
    <w:r w:rsidRPr="00690EA1">
      <w:rPr>
        <w:rFonts w:ascii="Times New Roman" w:hAnsi="Times New Roman" w:cs="Times New Roman"/>
        <w:sz w:val="24"/>
        <w:szCs w:val="24"/>
      </w:rPr>
      <w:t>STUDENTS</w:t>
    </w:r>
    <w:r>
      <w:rPr>
        <w:rFonts w:ascii="Times New Roman" w:hAnsi="Times New Roman" w:cs="Times New Roman"/>
        <w:sz w:val="24"/>
        <w:szCs w:val="24"/>
      </w:rPr>
      <w:tab/>
    </w:r>
    <w:r w:rsidRPr="00690EA1">
      <w:rPr>
        <w:rFonts w:ascii="Times New Roman" w:hAnsi="Times New Roman" w:cs="Times New Roman"/>
        <w:sz w:val="24"/>
        <w:szCs w:val="24"/>
      </w:rPr>
      <w:t xml:space="preserve"> </w:t>
    </w:r>
    <w:sdt>
      <w:sdtPr>
        <w:rPr>
          <w:rFonts w:ascii="Times New Roman" w:hAnsi="Times New Roman" w:cs="Times New Roman"/>
          <w:sz w:val="24"/>
          <w:szCs w:val="24"/>
        </w:rPr>
        <w:id w:val="264439238"/>
        <w:docPartObj>
          <w:docPartGallery w:val="Page Numbers (Top of Page)"/>
          <w:docPartUnique/>
        </w:docPartObj>
      </w:sdtPr>
      <w:sdtEndPr>
        <w:rPr>
          <w:noProof/>
        </w:rPr>
      </w:sdtEndPr>
      <w:sdtContent>
        <w:r w:rsidRPr="00690EA1">
          <w:rPr>
            <w:rFonts w:ascii="Times New Roman" w:hAnsi="Times New Roman" w:cs="Times New Roman"/>
            <w:sz w:val="24"/>
            <w:szCs w:val="24"/>
          </w:rPr>
          <w:fldChar w:fldCharType="begin"/>
        </w:r>
        <w:r w:rsidRPr="00690EA1">
          <w:rPr>
            <w:rFonts w:ascii="Times New Roman" w:hAnsi="Times New Roman" w:cs="Times New Roman"/>
            <w:sz w:val="24"/>
            <w:szCs w:val="24"/>
          </w:rPr>
          <w:instrText xml:space="preserve"> PAGE   \* MERGEFORMAT </w:instrText>
        </w:r>
        <w:r w:rsidRPr="00690EA1">
          <w:rPr>
            <w:rFonts w:ascii="Times New Roman" w:hAnsi="Times New Roman" w:cs="Times New Roman"/>
            <w:sz w:val="24"/>
            <w:szCs w:val="24"/>
          </w:rPr>
          <w:fldChar w:fldCharType="separate"/>
        </w:r>
        <w:r w:rsidR="000732DE">
          <w:rPr>
            <w:rFonts w:ascii="Times New Roman" w:hAnsi="Times New Roman" w:cs="Times New Roman"/>
            <w:noProof/>
            <w:sz w:val="24"/>
            <w:szCs w:val="24"/>
          </w:rPr>
          <w:t>13</w:t>
        </w:r>
        <w:r w:rsidRPr="00690EA1">
          <w:rPr>
            <w:rFonts w:ascii="Times New Roman" w:hAnsi="Times New Roman" w:cs="Times New Roman"/>
            <w:noProof/>
            <w:sz w:val="24"/>
            <w:szCs w:val="24"/>
          </w:rPr>
          <w:fldChar w:fldCharType="end"/>
        </w:r>
      </w:sdtContent>
    </w:sdt>
  </w:p>
  <w:p w:rsidR="006A1653" w:rsidRDefault="006A16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0EA1" w:rsidRDefault="00690EA1" w:rsidP="00690EA1">
    <w:pPr>
      <w:pStyle w:val="Header"/>
    </w:pPr>
    <w:r w:rsidRPr="00641C58">
      <w:rPr>
        <w:rFonts w:ascii="Times New Roman" w:hAnsi="Times New Roman" w:cs="Times New Roman"/>
        <w:sz w:val="24"/>
        <w:szCs w:val="24"/>
      </w:rPr>
      <w:t xml:space="preserve">Running Head: </w:t>
    </w:r>
    <w:r>
      <w:rPr>
        <w:rFonts w:ascii="Times New Roman" w:hAnsi="Times New Roman" w:cs="Times New Roman"/>
        <w:sz w:val="24"/>
        <w:szCs w:val="24"/>
      </w:rPr>
      <w:t xml:space="preserve">SUCCESS FACTORS OF COLLEGE </w:t>
    </w:r>
    <w:r w:rsidRPr="00690EA1">
      <w:rPr>
        <w:rFonts w:ascii="Times New Roman" w:hAnsi="Times New Roman" w:cs="Times New Roman"/>
        <w:sz w:val="24"/>
        <w:szCs w:val="24"/>
      </w:rPr>
      <w:t>STUDENTS</w:t>
    </w:r>
    <w:r>
      <w:rPr>
        <w:rFonts w:ascii="Times New Roman" w:hAnsi="Times New Roman" w:cs="Times New Roman"/>
        <w:sz w:val="24"/>
        <w:szCs w:val="24"/>
      </w:rPr>
      <w:tab/>
    </w:r>
    <w:r w:rsidRPr="00690EA1">
      <w:rPr>
        <w:rFonts w:ascii="Times New Roman" w:hAnsi="Times New Roman" w:cs="Times New Roman"/>
        <w:sz w:val="24"/>
        <w:szCs w:val="24"/>
      </w:rPr>
      <w:t xml:space="preserve"> </w:t>
    </w:r>
    <w:sdt>
      <w:sdtPr>
        <w:rPr>
          <w:rFonts w:ascii="Times New Roman" w:hAnsi="Times New Roman" w:cs="Times New Roman"/>
          <w:sz w:val="24"/>
          <w:szCs w:val="24"/>
        </w:rPr>
        <w:id w:val="-1752953566"/>
        <w:docPartObj>
          <w:docPartGallery w:val="Page Numbers (Top of Page)"/>
          <w:docPartUnique/>
        </w:docPartObj>
      </w:sdtPr>
      <w:sdtEndPr>
        <w:rPr>
          <w:noProof/>
        </w:rPr>
      </w:sdtEndPr>
      <w:sdtContent>
        <w:r w:rsidRPr="00690EA1">
          <w:rPr>
            <w:rFonts w:ascii="Times New Roman" w:hAnsi="Times New Roman" w:cs="Times New Roman"/>
            <w:sz w:val="24"/>
            <w:szCs w:val="24"/>
          </w:rPr>
          <w:fldChar w:fldCharType="begin"/>
        </w:r>
        <w:r w:rsidRPr="00690EA1">
          <w:rPr>
            <w:rFonts w:ascii="Times New Roman" w:hAnsi="Times New Roman" w:cs="Times New Roman"/>
            <w:sz w:val="24"/>
            <w:szCs w:val="24"/>
          </w:rPr>
          <w:instrText xml:space="preserve"> PAGE   \* MERGEFORMAT </w:instrText>
        </w:r>
        <w:r w:rsidRPr="00690EA1">
          <w:rPr>
            <w:rFonts w:ascii="Times New Roman" w:hAnsi="Times New Roman" w:cs="Times New Roman"/>
            <w:sz w:val="24"/>
            <w:szCs w:val="24"/>
          </w:rPr>
          <w:fldChar w:fldCharType="separate"/>
        </w:r>
        <w:r>
          <w:rPr>
            <w:rFonts w:ascii="Times New Roman" w:hAnsi="Times New Roman" w:cs="Times New Roman"/>
            <w:noProof/>
            <w:sz w:val="24"/>
            <w:szCs w:val="24"/>
          </w:rPr>
          <w:t>1</w:t>
        </w:r>
        <w:r w:rsidRPr="00690EA1">
          <w:rPr>
            <w:rFonts w:ascii="Times New Roman" w:hAnsi="Times New Roman" w:cs="Times New Roman"/>
            <w:noProof/>
            <w:sz w:val="24"/>
            <w:szCs w:val="24"/>
          </w:rPr>
          <w:fldChar w:fldCharType="end"/>
        </w:r>
      </w:sdtContent>
    </w:sdt>
  </w:p>
  <w:p w:rsidR="00690EA1" w:rsidRDefault="00690E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64D12"/>
    <w:multiLevelType w:val="hybridMultilevel"/>
    <w:tmpl w:val="FFBA20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1D28C5"/>
    <w:multiLevelType w:val="hybridMultilevel"/>
    <w:tmpl w:val="657808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1F5"/>
    <w:rsid w:val="00044C6E"/>
    <w:rsid w:val="000707E8"/>
    <w:rsid w:val="000732DE"/>
    <w:rsid w:val="000E0557"/>
    <w:rsid w:val="00104B02"/>
    <w:rsid w:val="00171EEA"/>
    <w:rsid w:val="00191EAB"/>
    <w:rsid w:val="001B5CD8"/>
    <w:rsid w:val="001E3FEC"/>
    <w:rsid w:val="001E4DE9"/>
    <w:rsid w:val="00223B4F"/>
    <w:rsid w:val="00240D13"/>
    <w:rsid w:val="002634C4"/>
    <w:rsid w:val="002756B7"/>
    <w:rsid w:val="00281F68"/>
    <w:rsid w:val="002D0EB6"/>
    <w:rsid w:val="002E7B9C"/>
    <w:rsid w:val="003039F5"/>
    <w:rsid w:val="00311DEA"/>
    <w:rsid w:val="00351B62"/>
    <w:rsid w:val="003551CD"/>
    <w:rsid w:val="003B7EB2"/>
    <w:rsid w:val="00405086"/>
    <w:rsid w:val="00461FBC"/>
    <w:rsid w:val="00462C35"/>
    <w:rsid w:val="00491566"/>
    <w:rsid w:val="004E0DB2"/>
    <w:rsid w:val="00503A59"/>
    <w:rsid w:val="00510613"/>
    <w:rsid w:val="005138FE"/>
    <w:rsid w:val="00523C2A"/>
    <w:rsid w:val="005A3A0D"/>
    <w:rsid w:val="005E2DF3"/>
    <w:rsid w:val="00641C58"/>
    <w:rsid w:val="00645259"/>
    <w:rsid w:val="006529B7"/>
    <w:rsid w:val="00684FC1"/>
    <w:rsid w:val="00690EA1"/>
    <w:rsid w:val="006A1653"/>
    <w:rsid w:val="006F7582"/>
    <w:rsid w:val="00717912"/>
    <w:rsid w:val="00795460"/>
    <w:rsid w:val="007A01D3"/>
    <w:rsid w:val="007B5559"/>
    <w:rsid w:val="007D5638"/>
    <w:rsid w:val="007E4002"/>
    <w:rsid w:val="00875F82"/>
    <w:rsid w:val="008B647E"/>
    <w:rsid w:val="009C0B37"/>
    <w:rsid w:val="009C5615"/>
    <w:rsid w:val="00A87B59"/>
    <w:rsid w:val="00A95D81"/>
    <w:rsid w:val="00AA30CB"/>
    <w:rsid w:val="00AF2C16"/>
    <w:rsid w:val="00B014C7"/>
    <w:rsid w:val="00B132EA"/>
    <w:rsid w:val="00B26363"/>
    <w:rsid w:val="00B33FE2"/>
    <w:rsid w:val="00B96858"/>
    <w:rsid w:val="00BE19EB"/>
    <w:rsid w:val="00C10E04"/>
    <w:rsid w:val="00C866C9"/>
    <w:rsid w:val="00CC2179"/>
    <w:rsid w:val="00CE0771"/>
    <w:rsid w:val="00CE4F92"/>
    <w:rsid w:val="00CE7AAC"/>
    <w:rsid w:val="00CF24C5"/>
    <w:rsid w:val="00D2303C"/>
    <w:rsid w:val="00D307F3"/>
    <w:rsid w:val="00D34019"/>
    <w:rsid w:val="00D81290"/>
    <w:rsid w:val="00DD79AF"/>
    <w:rsid w:val="00DE5A25"/>
    <w:rsid w:val="00E4561F"/>
    <w:rsid w:val="00E8797A"/>
    <w:rsid w:val="00E94F3C"/>
    <w:rsid w:val="00E952B7"/>
    <w:rsid w:val="00EA1F16"/>
    <w:rsid w:val="00EF2D6B"/>
    <w:rsid w:val="00F15E9F"/>
    <w:rsid w:val="00F229C1"/>
    <w:rsid w:val="00F261F5"/>
    <w:rsid w:val="00F70EAA"/>
    <w:rsid w:val="00FA31C4"/>
    <w:rsid w:val="00FA7374"/>
    <w:rsid w:val="00FE3489"/>
    <w:rsid w:val="00FF4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F3AD42-3254-4311-99BC-AA24708A9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E077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014C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12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290"/>
  </w:style>
  <w:style w:type="paragraph" w:styleId="Footer">
    <w:name w:val="footer"/>
    <w:basedOn w:val="Normal"/>
    <w:link w:val="FooterChar"/>
    <w:uiPriority w:val="99"/>
    <w:unhideWhenUsed/>
    <w:rsid w:val="00D812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290"/>
  </w:style>
  <w:style w:type="character" w:styleId="Emphasis">
    <w:name w:val="Emphasis"/>
    <w:basedOn w:val="DefaultParagraphFont"/>
    <w:uiPriority w:val="20"/>
    <w:qFormat/>
    <w:rsid w:val="00405086"/>
    <w:rPr>
      <w:i/>
      <w:iCs/>
    </w:rPr>
  </w:style>
  <w:style w:type="paragraph" w:styleId="ListParagraph">
    <w:name w:val="List Paragraph"/>
    <w:basedOn w:val="Normal"/>
    <w:uiPriority w:val="34"/>
    <w:qFormat/>
    <w:rsid w:val="007E4002"/>
    <w:pPr>
      <w:ind w:left="720"/>
      <w:contextualSpacing/>
    </w:pPr>
  </w:style>
  <w:style w:type="character" w:styleId="Hyperlink">
    <w:name w:val="Hyperlink"/>
    <w:basedOn w:val="DefaultParagraphFont"/>
    <w:uiPriority w:val="99"/>
    <w:unhideWhenUsed/>
    <w:rsid w:val="007E4002"/>
    <w:rPr>
      <w:color w:val="0563C1" w:themeColor="hyperlink"/>
      <w:u w:val="single"/>
    </w:rPr>
  </w:style>
  <w:style w:type="character" w:customStyle="1" w:styleId="Heading1Char">
    <w:name w:val="Heading 1 Char"/>
    <w:basedOn w:val="DefaultParagraphFont"/>
    <w:link w:val="Heading1"/>
    <w:uiPriority w:val="9"/>
    <w:rsid w:val="00CE0771"/>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CE0771"/>
    <w:pPr>
      <w:outlineLvl w:val="9"/>
    </w:pPr>
  </w:style>
  <w:style w:type="character" w:customStyle="1" w:styleId="Heading2Char">
    <w:name w:val="Heading 2 Char"/>
    <w:basedOn w:val="DefaultParagraphFont"/>
    <w:link w:val="Heading2"/>
    <w:uiPriority w:val="9"/>
    <w:rsid w:val="00B014C7"/>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6A1653"/>
    <w:pPr>
      <w:spacing w:after="100"/>
    </w:pPr>
  </w:style>
  <w:style w:type="paragraph" w:styleId="TOC2">
    <w:name w:val="toc 2"/>
    <w:basedOn w:val="Normal"/>
    <w:next w:val="Normal"/>
    <w:autoRedefine/>
    <w:uiPriority w:val="39"/>
    <w:unhideWhenUsed/>
    <w:rsid w:val="006A1653"/>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pathways.net/ipcnlibrary/ViewBiblio.aspx?aid=294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F42"/>
    <w:rsid w:val="006C2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FD2E8E778F64C679B598BB4760ED0A2">
    <w:name w:val="5FD2E8E778F64C679B598BB4760ED0A2"/>
    <w:rsid w:val="006C2F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E520C8A-AB40-45DA-8EA4-1DF20FE28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860</TotalTime>
  <Pages>13</Pages>
  <Words>2574</Words>
  <Characters>14675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2018-05-07T11:38:00Z</dcterms:created>
  <dcterms:modified xsi:type="dcterms:W3CDTF">2018-05-08T11:28:00Z</dcterms:modified>
</cp:coreProperties>
</file>